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1A" w:rsidRPr="004C06AC" w:rsidRDefault="006A627B" w:rsidP="000E451A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4C06AC">
        <w:rPr>
          <w:rFonts w:ascii="Times New Roman" w:hAnsi="Times New Roman"/>
          <w:color w:val="002060"/>
          <w:sz w:val="28"/>
          <w:szCs w:val="28"/>
        </w:rPr>
        <w:t xml:space="preserve">Муниципальное казенное </w:t>
      </w:r>
      <w:r w:rsidR="00983DF8" w:rsidRPr="004C06AC">
        <w:rPr>
          <w:rFonts w:ascii="Times New Roman" w:hAnsi="Times New Roman"/>
          <w:color w:val="002060"/>
          <w:sz w:val="28"/>
          <w:szCs w:val="28"/>
        </w:rPr>
        <w:t xml:space="preserve">общеобразовательное учреждение </w:t>
      </w:r>
    </w:p>
    <w:p w:rsidR="00983DF8" w:rsidRPr="004C06AC" w:rsidRDefault="006A627B" w:rsidP="000E451A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4C06AC">
        <w:rPr>
          <w:rFonts w:ascii="Times New Roman" w:hAnsi="Times New Roman"/>
          <w:color w:val="002060"/>
          <w:sz w:val="28"/>
          <w:szCs w:val="28"/>
        </w:rPr>
        <w:t>«Нижне-</w:t>
      </w:r>
      <w:r w:rsidR="00983DF8" w:rsidRPr="004C06AC">
        <w:rPr>
          <w:rFonts w:ascii="Times New Roman" w:hAnsi="Times New Roman"/>
          <w:color w:val="002060"/>
          <w:sz w:val="28"/>
          <w:szCs w:val="28"/>
        </w:rPr>
        <w:t>Нарыкарская средняя общеобразовательная  школа»</w:t>
      </w:r>
    </w:p>
    <w:p w:rsidR="000E451A" w:rsidRDefault="000E451A" w:rsidP="000E451A">
      <w:pPr>
        <w:spacing w:after="0" w:line="240" w:lineRule="auto"/>
        <w:jc w:val="right"/>
        <w:rPr>
          <w:rFonts w:ascii="Times New Roman" w:hAnsi="Times New Roman"/>
        </w:rPr>
      </w:pPr>
    </w:p>
    <w:p w:rsidR="006A627B" w:rsidRPr="007E7EEA" w:rsidRDefault="006A627B" w:rsidP="000E451A">
      <w:pPr>
        <w:spacing w:after="0" w:line="240" w:lineRule="auto"/>
        <w:jc w:val="right"/>
        <w:rPr>
          <w:rFonts w:ascii="Times New Roman" w:hAnsi="Times New Roman"/>
        </w:rPr>
      </w:pPr>
    </w:p>
    <w:p w:rsidR="000E451A" w:rsidRPr="007E7EEA" w:rsidRDefault="00983DF8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>Рассмотрено</w:t>
      </w:r>
      <w:r w:rsidR="000E451A" w:rsidRPr="007E7EEA">
        <w:rPr>
          <w:rFonts w:ascii="Times New Roman" w:hAnsi="Times New Roman"/>
        </w:rPr>
        <w:t>:</w:t>
      </w:r>
    </w:p>
    <w:p w:rsidR="000E451A" w:rsidRPr="007E7EEA" w:rsidRDefault="00983DF8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 xml:space="preserve"> на заседании педагогического совета </w:t>
      </w:r>
    </w:p>
    <w:p w:rsidR="00983DF8" w:rsidRPr="007E7EEA" w:rsidRDefault="00983DF8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>Протокол №</w:t>
      </w:r>
      <w:r w:rsidR="00223554">
        <w:rPr>
          <w:rFonts w:ascii="Times New Roman" w:hAnsi="Times New Roman"/>
        </w:rPr>
        <w:t xml:space="preserve"> 4</w:t>
      </w:r>
      <w:r w:rsidRPr="007E7EEA">
        <w:rPr>
          <w:rFonts w:ascii="Times New Roman" w:hAnsi="Times New Roman"/>
        </w:rPr>
        <w:t xml:space="preserve"> </w:t>
      </w:r>
      <w:bookmarkStart w:id="0" w:name="_GoBack"/>
      <w:bookmarkEnd w:id="0"/>
      <w:r w:rsidR="00223554">
        <w:rPr>
          <w:rFonts w:ascii="Times New Roman" w:hAnsi="Times New Roman"/>
        </w:rPr>
        <w:t xml:space="preserve"> от 27.03.2020</w:t>
      </w:r>
      <w:r w:rsidRPr="007E7EEA">
        <w:rPr>
          <w:rFonts w:ascii="Times New Roman" w:hAnsi="Times New Roman"/>
        </w:rPr>
        <w:t xml:space="preserve"> года</w:t>
      </w:r>
    </w:p>
    <w:p w:rsidR="000E451A" w:rsidRPr="007E7EEA" w:rsidRDefault="000E451A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>на заседании управляющего совета школы</w:t>
      </w:r>
    </w:p>
    <w:p w:rsidR="000E451A" w:rsidRPr="007E7EEA" w:rsidRDefault="00223554" w:rsidP="000E451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Протокол № 3</w:t>
      </w:r>
      <w:r w:rsidR="000E451A" w:rsidRPr="007E7EEA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22.03.2020</w:t>
      </w:r>
      <w:r w:rsidR="000E451A" w:rsidRPr="007E7EEA">
        <w:rPr>
          <w:rFonts w:ascii="Times New Roman" w:hAnsi="Times New Roman"/>
        </w:rPr>
        <w:t xml:space="preserve"> года</w:t>
      </w:r>
    </w:p>
    <w:p w:rsidR="000E451A" w:rsidRPr="007E7EEA" w:rsidRDefault="000E451A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>на общешкольном родительском собрании</w:t>
      </w:r>
    </w:p>
    <w:p w:rsidR="000E451A" w:rsidRDefault="00223554" w:rsidP="000E451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Протокол № 3 от 22.03.2020</w:t>
      </w:r>
      <w:r w:rsidR="000E451A" w:rsidRPr="007E7EEA">
        <w:rPr>
          <w:rFonts w:ascii="Times New Roman" w:hAnsi="Times New Roman"/>
        </w:rPr>
        <w:t xml:space="preserve"> года</w:t>
      </w:r>
    </w:p>
    <w:p w:rsidR="000E451A" w:rsidRDefault="000E451A" w:rsidP="000E451A">
      <w:pPr>
        <w:spacing w:after="0" w:line="240" w:lineRule="auto"/>
        <w:jc w:val="right"/>
        <w:rPr>
          <w:rFonts w:ascii="Times New Roman" w:hAnsi="Times New Roman"/>
        </w:rPr>
      </w:pPr>
    </w:p>
    <w:p w:rsidR="000E451A" w:rsidRDefault="000E451A" w:rsidP="000E451A">
      <w:pPr>
        <w:spacing w:after="0" w:line="240" w:lineRule="auto"/>
        <w:jc w:val="right"/>
        <w:rPr>
          <w:rFonts w:ascii="Times New Roman" w:hAnsi="Times New Roman"/>
        </w:rPr>
      </w:pPr>
    </w:p>
    <w:p w:rsidR="00983DF8" w:rsidRDefault="00983DF8" w:rsidP="00983DF8">
      <w:pPr>
        <w:jc w:val="center"/>
        <w:rPr>
          <w:rFonts w:ascii="Times New Roman" w:hAnsi="Times New Roman"/>
        </w:rPr>
      </w:pPr>
    </w:p>
    <w:p w:rsidR="00983DF8" w:rsidRDefault="00983DF8" w:rsidP="00983DF8">
      <w:pPr>
        <w:jc w:val="center"/>
        <w:rPr>
          <w:rFonts w:ascii="Times New Roman" w:hAnsi="Times New Roman"/>
        </w:rPr>
      </w:pPr>
    </w:p>
    <w:p w:rsidR="00983DF8" w:rsidRDefault="00983DF8" w:rsidP="00983DF8">
      <w:pPr>
        <w:jc w:val="center"/>
        <w:rPr>
          <w:rFonts w:ascii="Times New Roman" w:hAnsi="Times New Roman"/>
        </w:rPr>
      </w:pPr>
    </w:p>
    <w:p w:rsidR="00983DF8" w:rsidRDefault="00983DF8" w:rsidP="00983DF8">
      <w:pPr>
        <w:rPr>
          <w:rFonts w:ascii="Times New Roman" w:hAnsi="Times New Roman"/>
        </w:rPr>
      </w:pPr>
    </w:p>
    <w:p w:rsidR="00983DF8" w:rsidRPr="004C06AC" w:rsidRDefault="004C06AC" w:rsidP="00983DF8">
      <w:pPr>
        <w:jc w:val="center"/>
        <w:rPr>
          <w:rFonts w:ascii="Times New Roman" w:hAnsi="Times New Roman"/>
          <w:b/>
          <w:color w:val="C00000"/>
          <w:sz w:val="72"/>
          <w:szCs w:val="72"/>
        </w:rPr>
      </w:pPr>
      <w:r w:rsidRPr="004C06AC">
        <w:rPr>
          <w:rFonts w:ascii="Times New Roman" w:hAnsi="Times New Roman"/>
          <w:b/>
          <w:color w:val="C00000"/>
          <w:sz w:val="72"/>
          <w:szCs w:val="72"/>
        </w:rPr>
        <w:t>ПУБЛИЧНЫЙ ДОКЛАД</w:t>
      </w:r>
    </w:p>
    <w:p w:rsidR="00983DF8" w:rsidRPr="002E19E3" w:rsidRDefault="00983DF8" w:rsidP="00983DF8">
      <w:pPr>
        <w:jc w:val="center"/>
        <w:rPr>
          <w:rFonts w:ascii="Times New Roman" w:hAnsi="Times New Roman"/>
          <w:sz w:val="72"/>
          <w:szCs w:val="72"/>
        </w:rPr>
      </w:pPr>
    </w:p>
    <w:p w:rsidR="006A627B" w:rsidRPr="004C06AC" w:rsidRDefault="006A627B" w:rsidP="00983DF8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4C06AC">
        <w:rPr>
          <w:rFonts w:ascii="Times New Roman" w:hAnsi="Times New Roman"/>
          <w:b/>
          <w:color w:val="002060"/>
          <w:sz w:val="32"/>
          <w:szCs w:val="32"/>
        </w:rPr>
        <w:t xml:space="preserve">«О  СОСТОЯНИИ  И  РЕЗУЛЬТАТАХ  ДЕЯТЕЛЬНОСТИ </w:t>
      </w:r>
    </w:p>
    <w:p w:rsidR="00983DF8" w:rsidRPr="004C06AC" w:rsidRDefault="006A627B" w:rsidP="00983DF8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4C06AC">
        <w:rPr>
          <w:rFonts w:ascii="Times New Roman" w:hAnsi="Times New Roman"/>
          <w:b/>
          <w:color w:val="002060"/>
          <w:sz w:val="32"/>
          <w:szCs w:val="32"/>
        </w:rPr>
        <w:t>МКОУ «НИЖНЕ-НАРЫКАРСКАЯ СОШ»</w:t>
      </w:r>
    </w:p>
    <w:p w:rsidR="00983DF8" w:rsidRPr="004C06AC" w:rsidRDefault="00223554" w:rsidP="00983DF8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ЗА 2019</w:t>
      </w:r>
      <w:r w:rsidR="006A627B" w:rsidRPr="004C06AC">
        <w:rPr>
          <w:rFonts w:ascii="Times New Roman" w:hAnsi="Times New Roman"/>
          <w:b/>
          <w:color w:val="002060"/>
          <w:sz w:val="32"/>
          <w:szCs w:val="32"/>
        </w:rPr>
        <w:t xml:space="preserve"> ГОД</w:t>
      </w:r>
    </w:p>
    <w:p w:rsidR="00983DF8" w:rsidRPr="002E19E3" w:rsidRDefault="00983DF8" w:rsidP="00983DF8">
      <w:pPr>
        <w:jc w:val="center"/>
        <w:rPr>
          <w:sz w:val="32"/>
          <w:szCs w:val="32"/>
        </w:rPr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C414C0" w:rsidRDefault="00F160F5" w:rsidP="009A000D">
      <w:pPr>
        <w:numPr>
          <w:ilvl w:val="0"/>
          <w:numId w:val="8"/>
        </w:numPr>
        <w:spacing w:after="0" w:line="240" w:lineRule="auto"/>
        <w:ind w:left="426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A627B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ОБЩАЯ ХАРАКТЕРИСТИКА  ОБРАЗОВАТЕЛЬНОЙ ОРГАНИЗАЦИИ</w:t>
      </w:r>
    </w:p>
    <w:p w:rsidR="006A627B" w:rsidRPr="006A627B" w:rsidRDefault="006A627B" w:rsidP="006A627B">
      <w:pPr>
        <w:spacing w:after="0" w:line="240" w:lineRule="auto"/>
        <w:ind w:left="1066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7716"/>
      </w:tblGrid>
      <w:tr w:rsidR="001C0A74" w:rsidRPr="001C0A74" w:rsidTr="00246C41">
        <w:tc>
          <w:tcPr>
            <w:tcW w:w="2208" w:type="dxa"/>
            <w:shd w:val="clear" w:color="auto" w:fill="DAEEF3"/>
          </w:tcPr>
          <w:p w:rsidR="007F7E93" w:rsidRPr="001C0A74" w:rsidRDefault="007F7E93" w:rsidP="00EA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Тип, вид, статус:</w:t>
            </w:r>
          </w:p>
        </w:tc>
        <w:tc>
          <w:tcPr>
            <w:tcW w:w="7716" w:type="dxa"/>
            <w:shd w:val="clear" w:color="auto" w:fill="EAF1DD"/>
          </w:tcPr>
          <w:p w:rsidR="007F7E93" w:rsidRPr="001C0A74" w:rsidRDefault="007F7E93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«Нижне – Нарыкарская средняя общеобразовательная школа»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7F7E93" w:rsidRPr="001C0A74" w:rsidRDefault="007F7E93" w:rsidP="00EA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Лицензия на образовательную  деятельность</w:t>
            </w:r>
          </w:p>
        </w:tc>
        <w:tc>
          <w:tcPr>
            <w:tcW w:w="7716" w:type="dxa"/>
            <w:shd w:val="clear" w:color="auto" w:fill="EAF1DD"/>
          </w:tcPr>
          <w:p w:rsidR="007F7E93" w:rsidRPr="001C0A74" w:rsidRDefault="007F7E93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Действительна бессрочно: </w:t>
            </w:r>
          </w:p>
          <w:p w:rsidR="007F7E93" w:rsidRPr="001C0A74" w:rsidRDefault="007F7E93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1C0A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86Л01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C0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0000983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1C0A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1775 от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03 декабря 2014 года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7F7E93" w:rsidRPr="001C0A74" w:rsidRDefault="007F7E93" w:rsidP="00EA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716" w:type="dxa"/>
            <w:shd w:val="clear" w:color="auto" w:fill="EAF1DD"/>
          </w:tcPr>
          <w:p w:rsidR="007F7E93" w:rsidRPr="001C0A74" w:rsidRDefault="007F7E93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Действительно по 17 апреля 2023 года: </w:t>
            </w:r>
          </w:p>
          <w:p w:rsidR="007F7E93" w:rsidRPr="001C0A74" w:rsidRDefault="007F7E93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Серия ОП 006790, регистрационный № 617 от 11.03.2012 г.</w:t>
            </w:r>
          </w:p>
          <w:p w:rsidR="007F7E93" w:rsidRPr="001C0A74" w:rsidRDefault="007F7E93" w:rsidP="00EA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6A627B" w:rsidRPr="001C0A74" w:rsidRDefault="006A627B" w:rsidP="006A627B">
            <w:pPr>
              <w:rPr>
                <w:rFonts w:ascii="Times New Roman" w:hAnsi="Times New Roman"/>
                <w:b/>
              </w:rPr>
            </w:pPr>
            <w:r w:rsidRPr="001C0A74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7716" w:type="dxa"/>
            <w:shd w:val="clear" w:color="auto" w:fill="EAF1DD"/>
          </w:tcPr>
          <w:p w:rsidR="008C64DB" w:rsidRPr="001C0A74" w:rsidRDefault="006A627B" w:rsidP="00EA01C7">
            <w:pPr>
              <w:pStyle w:val="a3"/>
              <w:rPr>
                <w:sz w:val="22"/>
                <w:szCs w:val="22"/>
              </w:rPr>
            </w:pPr>
            <w:r w:rsidRPr="001C0A74">
              <w:rPr>
                <w:sz w:val="22"/>
                <w:szCs w:val="22"/>
              </w:rPr>
              <w:t>628103, Ханты-Мансийский автономный округ-Югра, Октябрьский район, д. Нижние Нарыкары, ул. Школьная, д.8 (школа), ул. Школьная, д.20 (детский сад)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8C64DB" w:rsidRPr="001C0A74" w:rsidRDefault="008C64DB" w:rsidP="00EA01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A74">
              <w:rPr>
                <w:rFonts w:ascii="Times New Roman" w:hAnsi="Times New Roman"/>
                <w:b/>
              </w:rPr>
              <w:t>Режим работы</w:t>
            </w:r>
          </w:p>
        </w:tc>
        <w:tc>
          <w:tcPr>
            <w:tcW w:w="7716" w:type="dxa"/>
            <w:shd w:val="clear" w:color="auto" w:fill="EAF1DD"/>
          </w:tcPr>
          <w:p w:rsidR="007C0FDB" w:rsidRPr="001C0A74" w:rsidRDefault="007C0FDB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образование:</w:t>
            </w:r>
          </w:p>
          <w:p w:rsidR="007C0FDB" w:rsidRPr="001C0A74" w:rsidRDefault="007C0FDB" w:rsidP="00EA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 (понедельник-пятница), 10,5-часовое пребывание  детей (с 7.30 до 18.00).</w:t>
            </w:r>
          </w:p>
          <w:p w:rsidR="007C0FDB" w:rsidRPr="001C0A74" w:rsidRDefault="007C0FDB" w:rsidP="00EA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общее, основное общее, среднее общее образование:</w:t>
            </w:r>
          </w:p>
          <w:p w:rsidR="007C0FDB" w:rsidRPr="001C0A74" w:rsidRDefault="007C0FDB" w:rsidP="00EA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1. Пятидневная учебная неделя для обучающихся 1-11 классов</w:t>
            </w:r>
          </w:p>
          <w:p w:rsidR="007C0FDB" w:rsidRPr="001C0A74" w:rsidRDefault="007C0FDB" w:rsidP="00EA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2. Начало занятий в 9.00.</w:t>
            </w:r>
          </w:p>
          <w:p w:rsidR="007C0FDB" w:rsidRPr="001C0A74" w:rsidRDefault="007C0FDB" w:rsidP="00EA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3. Продолжительность уроков: во 2-11 классах – составляет 40 минут. Для учащихся 1 класса используется «ступенчатый» режим обучения в 1 полугодии (в сентябре-октябре по 3 урока в день продолжительностью по 35 минут каждый, в ноябре-декабре – по 4 урока по 35 минут каждый), январь-май – по 4 урока по 40 минут каждый)</w:t>
            </w:r>
          </w:p>
          <w:p w:rsidR="008C64DB" w:rsidRPr="001C0A74" w:rsidRDefault="007C0FDB" w:rsidP="00EA01C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4. Продолжительность перемен – от 10 до 20 минут.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8C64DB" w:rsidRPr="001C0A74" w:rsidRDefault="0000343A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контингента  обучающихся и воспитанников</w:t>
            </w:r>
          </w:p>
        </w:tc>
        <w:tc>
          <w:tcPr>
            <w:tcW w:w="7716" w:type="dxa"/>
            <w:shd w:val="clear" w:color="auto" w:fill="EAF1DD"/>
          </w:tcPr>
          <w:p w:rsidR="00372626" w:rsidRPr="001C0A74" w:rsidRDefault="00372626" w:rsidP="00EA01C7">
            <w:pPr>
              <w:spacing w:after="0"/>
              <w:rPr>
                <w:rStyle w:val="a4"/>
                <w:rFonts w:ascii="Times New Roman" w:hAnsi="Times New Roman"/>
              </w:rPr>
            </w:pPr>
            <w:r w:rsidRPr="00630B23">
              <w:rPr>
                <w:rStyle w:val="a4"/>
                <w:rFonts w:ascii="Times New Roman" w:hAnsi="Times New Roman"/>
                <w:sz w:val="24"/>
                <w:szCs w:val="24"/>
              </w:rPr>
              <w:t>Всего</w:t>
            </w:r>
            <w:r w:rsidR="00BE6296" w:rsidRPr="00630B2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обучающихся и воспитанников:</w:t>
            </w:r>
            <w:r w:rsidR="00677C28">
              <w:rPr>
                <w:rStyle w:val="a4"/>
                <w:rFonts w:ascii="Times New Roman" w:hAnsi="Times New Roman"/>
              </w:rPr>
              <w:t xml:space="preserve"> 79</w:t>
            </w:r>
            <w:r w:rsidRPr="001C0A74">
              <w:rPr>
                <w:rStyle w:val="a4"/>
                <w:rFonts w:ascii="Times New Roman" w:hAnsi="Times New Roman"/>
              </w:rPr>
              <w:t>,</w:t>
            </w:r>
            <w:r w:rsidRPr="001C0A74">
              <w:rPr>
                <w:rStyle w:val="a4"/>
                <w:rFonts w:ascii="Times New Roman" w:hAnsi="Times New Roman"/>
                <w:b w:val="0"/>
              </w:rPr>
              <w:t xml:space="preserve"> из них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коренной национ</w:t>
            </w:r>
            <w:r w:rsidR="00677C28">
              <w:rPr>
                <w:rFonts w:ascii="Times New Roman" w:hAnsi="Times New Roman" w:cs="Times New Roman"/>
                <w:sz w:val="24"/>
                <w:szCs w:val="24"/>
              </w:rPr>
              <w:t>альности -56 , что составляет 71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% от общего числа детей.</w:t>
            </w:r>
          </w:p>
          <w:p w:rsidR="008C64DB" w:rsidRPr="001C0A74" w:rsidRDefault="00223554" w:rsidP="00EA01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</w:rPr>
              <w:t>В детском саду</w:t>
            </w:r>
            <w:r w:rsidR="008C64DB" w:rsidRPr="001C0A74">
              <w:rPr>
                <w:rStyle w:val="a4"/>
                <w:rFonts w:ascii="Times New Roman" w:hAnsi="Times New Roman"/>
              </w:rPr>
              <w:t>:</w:t>
            </w:r>
          </w:p>
          <w:p w:rsidR="008C64DB" w:rsidRPr="001C0A74" w:rsidRDefault="008C64DB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>1 разновозрастная группа (с 1,5 до 5 лет) -</w:t>
            </w:r>
            <w:r w:rsidR="00677C28">
              <w:rPr>
                <w:rFonts w:ascii="Times New Roman" w:hAnsi="Times New Roman"/>
              </w:rPr>
              <w:t xml:space="preserve">25 </w:t>
            </w:r>
            <w:r w:rsidRPr="001C0A74">
              <w:rPr>
                <w:rFonts w:ascii="Times New Roman" w:hAnsi="Times New Roman"/>
              </w:rPr>
              <w:t>детей</w:t>
            </w:r>
          </w:p>
          <w:p w:rsidR="008C64DB" w:rsidRPr="001C0A74" w:rsidRDefault="00BE6296" w:rsidP="00EA01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воспитанников: 25</w:t>
            </w:r>
          </w:p>
          <w:p w:rsidR="008C64DB" w:rsidRPr="001C0A74" w:rsidRDefault="008C64DB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>Количество мест</w:t>
            </w:r>
            <w:r w:rsidR="0083551E" w:rsidRPr="001C0A74">
              <w:rPr>
                <w:rFonts w:ascii="Times New Roman" w:hAnsi="Times New Roman"/>
              </w:rPr>
              <w:t xml:space="preserve"> - </w:t>
            </w:r>
            <w:r w:rsidRPr="001C0A74">
              <w:rPr>
                <w:rFonts w:ascii="Times New Roman" w:hAnsi="Times New Roman"/>
              </w:rPr>
              <w:t>45</w:t>
            </w:r>
          </w:p>
          <w:p w:rsidR="008C64DB" w:rsidRPr="001C0A74" w:rsidRDefault="008C64DB" w:rsidP="00EA01C7">
            <w:pPr>
              <w:spacing w:after="0"/>
              <w:rPr>
                <w:rFonts w:ascii="Times New Roman" w:hAnsi="Times New Roman"/>
                <w:b/>
              </w:rPr>
            </w:pPr>
            <w:r w:rsidRPr="001C0A74">
              <w:rPr>
                <w:rFonts w:ascii="Times New Roman" w:hAnsi="Times New Roman"/>
                <w:b/>
              </w:rPr>
              <w:t xml:space="preserve">В школе – 11 </w:t>
            </w:r>
            <w:r w:rsidR="00372626" w:rsidRPr="001C0A74">
              <w:rPr>
                <w:rFonts w:ascii="Times New Roman" w:hAnsi="Times New Roman"/>
                <w:b/>
              </w:rPr>
              <w:t>класс комплектов: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1 класс – </w:t>
            </w:r>
            <w:r w:rsidR="00BE6296">
              <w:rPr>
                <w:rFonts w:ascii="Times New Roman" w:hAnsi="Times New Roman"/>
              </w:rPr>
              <w:t>9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2 класс – </w:t>
            </w:r>
            <w:r w:rsidR="00677C28">
              <w:rPr>
                <w:rFonts w:ascii="Times New Roman" w:hAnsi="Times New Roman"/>
              </w:rPr>
              <w:t xml:space="preserve">11 </w:t>
            </w:r>
            <w:r w:rsidR="0083551E" w:rsidRPr="001C0A74">
              <w:rPr>
                <w:rFonts w:ascii="Times New Roman" w:hAnsi="Times New Roman"/>
              </w:rPr>
              <w:t>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3 класс – </w:t>
            </w:r>
            <w:r w:rsidR="00677C28">
              <w:rPr>
                <w:rFonts w:ascii="Times New Roman" w:hAnsi="Times New Roman"/>
              </w:rPr>
              <w:t>8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4 класс – </w:t>
            </w:r>
            <w:r w:rsidR="00677C28">
              <w:rPr>
                <w:rFonts w:ascii="Times New Roman" w:hAnsi="Times New Roman"/>
              </w:rPr>
              <w:t>6</w:t>
            </w:r>
            <w:r w:rsidR="0083551E" w:rsidRPr="001C0A74">
              <w:rPr>
                <w:rFonts w:ascii="Times New Roman" w:hAnsi="Times New Roman"/>
              </w:rPr>
              <w:t xml:space="preserve"> учащихся; 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5 класс – </w:t>
            </w:r>
            <w:r w:rsidR="00677C28">
              <w:rPr>
                <w:rFonts w:ascii="Times New Roman" w:hAnsi="Times New Roman"/>
              </w:rPr>
              <w:t>5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6 класс – </w:t>
            </w:r>
            <w:r w:rsidR="00677C28">
              <w:rPr>
                <w:rFonts w:ascii="Times New Roman" w:hAnsi="Times New Roman"/>
              </w:rPr>
              <w:t>7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7 класс – </w:t>
            </w:r>
            <w:r w:rsidR="00677C28">
              <w:rPr>
                <w:rFonts w:ascii="Times New Roman" w:hAnsi="Times New Roman"/>
              </w:rPr>
              <w:t>11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8 класс – </w:t>
            </w:r>
            <w:r w:rsidR="00677C28">
              <w:rPr>
                <w:rFonts w:ascii="Times New Roman" w:hAnsi="Times New Roman"/>
              </w:rPr>
              <w:t>7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>9 класс –</w:t>
            </w:r>
            <w:r w:rsidR="00677C28">
              <w:rPr>
                <w:rFonts w:ascii="Times New Roman" w:hAnsi="Times New Roman"/>
              </w:rPr>
              <w:t xml:space="preserve"> 6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>10 класс –</w:t>
            </w:r>
            <w:r w:rsidR="00677C28">
              <w:rPr>
                <w:rFonts w:ascii="Times New Roman" w:hAnsi="Times New Roman"/>
              </w:rPr>
              <w:t xml:space="preserve"> 5</w:t>
            </w:r>
            <w:r w:rsidR="0083551E" w:rsidRPr="001C0A74">
              <w:rPr>
                <w:rFonts w:ascii="Times New Roman" w:hAnsi="Times New Roman"/>
              </w:rPr>
              <w:t>учащихся;</w:t>
            </w:r>
          </w:p>
          <w:p w:rsidR="008C64DB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11 класс </w:t>
            </w:r>
            <w:r w:rsidR="00677C28">
              <w:rPr>
                <w:rFonts w:ascii="Times New Roman" w:hAnsi="Times New Roman"/>
              </w:rPr>
              <w:t>–4</w:t>
            </w:r>
            <w:r w:rsidR="0083551E" w:rsidRPr="001C0A74">
              <w:rPr>
                <w:rFonts w:ascii="Times New Roman" w:hAnsi="Times New Roman"/>
              </w:rPr>
              <w:t xml:space="preserve"> учащихся.</w:t>
            </w:r>
          </w:p>
          <w:p w:rsidR="0083551E" w:rsidRPr="00904B32" w:rsidRDefault="00677C28" w:rsidP="00EA01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обучающихся - 79</w:t>
            </w:r>
            <w:r w:rsidR="0083551E" w:rsidRPr="00904B32">
              <w:rPr>
                <w:rFonts w:ascii="Times New Roman" w:hAnsi="Times New Roman"/>
              </w:rPr>
              <w:t xml:space="preserve"> </w:t>
            </w:r>
          </w:p>
          <w:p w:rsidR="0083551E" w:rsidRPr="001C0A74" w:rsidRDefault="0083551E" w:rsidP="00EA01C7">
            <w:pPr>
              <w:spacing w:after="0"/>
              <w:rPr>
                <w:rFonts w:ascii="Times New Roman" w:hAnsi="Times New Roman"/>
              </w:rPr>
            </w:pPr>
            <w:r w:rsidRPr="00904B32">
              <w:rPr>
                <w:rFonts w:ascii="Times New Roman" w:hAnsi="Times New Roman"/>
              </w:rPr>
              <w:t>Количество мест - 150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8C64DB" w:rsidRPr="001C0A74" w:rsidRDefault="008C64DB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программы  развития (перспективы, направления, задачи,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решавшиеся в отчетном году)</w:t>
            </w:r>
          </w:p>
        </w:tc>
        <w:tc>
          <w:tcPr>
            <w:tcW w:w="7716" w:type="dxa"/>
            <w:shd w:val="clear" w:color="auto" w:fill="EAF1DD"/>
          </w:tcPr>
          <w:p w:rsidR="00616C39" w:rsidRDefault="00616C39" w:rsidP="001C0A74">
            <w:pPr>
              <w:spacing w:after="0" w:line="240" w:lineRule="auto"/>
              <w:ind w:firstLine="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Основные идеи </w:t>
            </w: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Ориентация школы на подготовку социально активных граждан</w:t>
            </w: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способных понимать грамотные ответственные решения в отношении проблем, стоящих перед российским обществом и мировым сообществом.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Переход от директивной модели, к модели гуманистической, </w:t>
            </w: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имеющей целью содействовать развитию самостоятельно мыслящей личности</w:t>
            </w: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основывающейся в своих действиях, как на общечеловеческих ценностях, так и на ценностях своего локального этнокультурного пространства.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Включение в сферу проектной этнокультурной и этнологической деятельности школы администрации, учёных, учителей, учащихся, родителей, а также неформальных молодёжных и подростковых объединений, общественных организаций, этнических диаспор, проживающих на территории сельского поселения Перегрёбное, в Октябрьском  районе и ХМАО - Югре.</w:t>
            </w:r>
          </w:p>
          <w:p w:rsidR="008C64DB" w:rsidRDefault="00616C39" w:rsidP="00616C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Создание в образовательной среде школы условий для осознанного мировоззренческого выбора и этнокультурной идентификации каждым школьником.</w:t>
            </w:r>
          </w:p>
          <w:p w:rsidR="00616C39" w:rsidRDefault="00616C39" w:rsidP="00616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Стратегическая цель программы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616C3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616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остроение, апробация, отработка и диссеминация </w:t>
            </w:r>
            <w:r w:rsidRPr="00616C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социально - педагогической модели развивающей среды личности</w:t>
            </w:r>
            <w:r w:rsidRPr="00616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условиях разнообразия культурно-этнических связей.</w:t>
            </w:r>
          </w:p>
          <w:p w:rsidR="00616C39" w:rsidRDefault="00616C39" w:rsidP="00616C39">
            <w:pPr>
              <w:spacing w:after="0" w:line="3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программы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Обновление содержания образования в соответствии с современными требованиями общества и специфики образовательного учреждения, его национально- культурных, экологических, социальных и других особенностей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Формирование концептуально-содержательного перехода школы в новое состояние школы с инновационным направлением «образовательная среда с этнокультурной составляющей» как вариативной, диалогичной, толерантной, способной воспитать подлинную гражданственность и патриотизм.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Совершенствование воспитательной системы как целостного социального организма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Профессиональное развитие учителей и педагогического коллектива.</w:t>
            </w:r>
          </w:p>
          <w:p w:rsidR="00616C39" w:rsidRDefault="00616C39" w:rsidP="00616C3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Привлечение родителей, общественности к решению задач по совершенствован</w:t>
            </w:r>
            <w:r w:rsidR="00223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этнокультурной образовательной средой</w:t>
            </w:r>
          </w:p>
          <w:p w:rsidR="00616C39" w:rsidRDefault="00223554" w:rsidP="006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616C39">
              <w:rPr>
                <w:rFonts w:ascii="Times New Roman" w:hAnsi="Times New Roman" w:cs="Times New Roman"/>
                <w:sz w:val="24"/>
                <w:szCs w:val="24"/>
              </w:rPr>
              <w:t xml:space="preserve"> году решались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 xml:space="preserve"> задачи конструирования этнокультурной образовательной среды</w:t>
            </w:r>
            <w:r w:rsidR="0061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73F" w:rsidRDefault="009174D0" w:rsidP="00D4473F">
            <w:pPr>
              <w:spacing w:after="0" w:line="3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Приоритетными</w:t>
            </w:r>
            <w:r w:rsidR="00D4473F"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</w:t>
            </w:r>
            <w:r w:rsidR="00904B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 остаются:</w:t>
            </w:r>
            <w:r w:rsidR="00D44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73F" w:rsidRPr="005F6350" w:rsidRDefault="00D4473F" w:rsidP="00D44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Проектно-тематическая линия: «Наш дом - Югра»</w:t>
            </w:r>
          </w:p>
          <w:p w:rsidR="00D4473F" w:rsidRPr="005F6350" w:rsidRDefault="00D4473F" w:rsidP="00D44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Проектно-тематическая линия: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«Сохраним родной язык</w:t>
            </w: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4473F" w:rsidRPr="00616C39" w:rsidRDefault="00D4473F" w:rsidP="00D4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Проектно-тематическая линия: «Традиции в инновации»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8C64DB" w:rsidRPr="001C0A74" w:rsidRDefault="008C64DB" w:rsidP="00EA01C7">
            <w:pPr>
              <w:spacing w:after="0" w:line="240" w:lineRule="auto"/>
              <w:ind w:left="84"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Администрация, органы государственно-общественного  управления и самоуправления</w:t>
            </w:r>
          </w:p>
        </w:tc>
        <w:tc>
          <w:tcPr>
            <w:tcW w:w="7716" w:type="dxa"/>
            <w:shd w:val="clear" w:color="auto" w:fill="EAF1DD"/>
          </w:tcPr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Административно – управленческий аппарат составляет четыре сотрудника, все управленцы имеют первую и высшую квалификационные категории:</w:t>
            </w:r>
          </w:p>
          <w:p w:rsidR="008C64DB" w:rsidRPr="001C0A74" w:rsidRDefault="00677C28" w:rsidP="00EA01C7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0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Владимир А</w:t>
            </w:r>
            <w:r w:rsidR="000077FC"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  <w:r w:rsidR="008C64DB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МКОУ «Нижне – Нарыкарская СОШ»;</w:t>
            </w:r>
          </w:p>
          <w:p w:rsidR="008C64DB" w:rsidRPr="001C0A74" w:rsidRDefault="008C64DB" w:rsidP="00EA01C7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0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Баранов Александр Павлович – заместитель директора по воспитательной работе </w:t>
            </w:r>
            <w:r w:rsidR="009174D0">
              <w:rPr>
                <w:rFonts w:ascii="Times New Roman" w:hAnsi="Times New Roman" w:cs="Times New Roman"/>
                <w:sz w:val="24"/>
                <w:szCs w:val="24"/>
              </w:rPr>
              <w:t>МКОУ «Нижне – Нарыкарская СОШ»</w:t>
            </w:r>
            <w:r w:rsidR="00BC3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 w:rsidR="007A6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A67CA" w:rsidRPr="007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4DB" w:rsidRPr="001C0A74" w:rsidRDefault="00677C28" w:rsidP="00EA01C7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0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Максимова Елена Владимировна</w:t>
            </w:r>
            <w:r w:rsidR="008C64DB" w:rsidRPr="001C0A74">
              <w:rPr>
                <w:rFonts w:ascii="Times New Roman" w:hAnsi="Times New Roman" w:cs="Times New Roman"/>
                <w:sz w:val="24"/>
                <w:szCs w:val="24"/>
              </w:rPr>
              <w:t>– заместитель директора по учебной работе МКОУ «Нижне – Нарыкарская СОШ»,</w:t>
            </w:r>
            <w:r w:rsidR="000077F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обществознания, высшая</w:t>
            </w:r>
            <w:r w:rsidR="008C64DB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категория;</w:t>
            </w:r>
          </w:p>
          <w:p w:rsidR="008C64DB" w:rsidRPr="001C0A74" w:rsidRDefault="008C64DB" w:rsidP="00EA01C7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0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Светлана Владимировна – главный бухгалт</w:t>
            </w:r>
            <w:r w:rsidR="009174D0">
              <w:rPr>
                <w:rFonts w:ascii="Times New Roman" w:hAnsi="Times New Roman" w:cs="Times New Roman"/>
                <w:sz w:val="24"/>
                <w:szCs w:val="24"/>
              </w:rPr>
              <w:t>ер МКОУ «Нижне-Нарыкарская СОШ»,</w:t>
            </w:r>
            <w:r w:rsidR="009174D0" w:rsidRPr="0091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4D0" w:rsidRPr="001C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74D0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 w:rsidR="0091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Управление и коорд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>инирование образовательным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в школе осуществляется  через следующие органы: 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педагогический совет; </w:t>
            </w:r>
          </w:p>
          <w:p w:rsidR="008C64DB" w:rsidRPr="001C0A74" w:rsidRDefault="00904B32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предметно – творческие коллективы</w:t>
            </w:r>
            <w:r w:rsidR="008C64DB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00343A" w:rsidRPr="001C0A74">
              <w:rPr>
                <w:rFonts w:ascii="Times New Roman" w:hAnsi="Times New Roman" w:cs="Times New Roman"/>
                <w:sz w:val="24"/>
                <w:szCs w:val="24"/>
              </w:rPr>
              <w:t>правляющий совет школы;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родительский комитет; 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- ученический орган самоуправления «Школьная Республика». 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Разработка  и последующая реализация основной образовательной программы школы осуществляется самостоятельно, с привлечением Управляющего Совета Школы, что обеспечивает государственно-общественный характер управления.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00343A" w:rsidRPr="001C0A74" w:rsidRDefault="0000343A" w:rsidP="00EA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сайта учреждения</w:t>
            </w:r>
          </w:p>
        </w:tc>
        <w:tc>
          <w:tcPr>
            <w:tcW w:w="7716" w:type="dxa"/>
            <w:shd w:val="clear" w:color="auto" w:fill="EAF1DD"/>
          </w:tcPr>
          <w:p w:rsidR="0000343A" w:rsidRPr="001C0A74" w:rsidRDefault="00870406" w:rsidP="00EA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343A" w:rsidRPr="001C0A74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0343A" w:rsidRPr="001C0A74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0343A" w:rsidRPr="001C0A74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narschool</w:t>
              </w:r>
              <w:r w:rsidR="0000343A" w:rsidRPr="001C0A74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.86.</w:t>
              </w:r>
              <w:r w:rsidR="0000343A" w:rsidRPr="001C0A74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="0000343A" w:rsidRPr="001C0A74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00343A" w:rsidRPr="001C0A74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schools</w:t>
              </w:r>
              <w:r w:rsidR="0000343A" w:rsidRPr="001C0A74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0343A" w:rsidRPr="001C0A74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00343A" w:rsidRPr="001C0A74" w:rsidRDefault="0000343A" w:rsidP="00EA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716" w:type="dxa"/>
            <w:shd w:val="clear" w:color="auto" w:fill="EAF1DD"/>
          </w:tcPr>
          <w:p w:rsidR="0000343A" w:rsidRPr="001C0A74" w:rsidRDefault="0000343A" w:rsidP="00EA01C7">
            <w:pPr>
              <w:pStyle w:val="a3"/>
              <w:spacing w:before="0" w:beforeAutospacing="0" w:after="0" w:afterAutospacing="0"/>
            </w:pPr>
            <w:r w:rsidRPr="001C0A74">
              <w:t>Школа: тел. 8(34678)25122,8(34678)25134, е-</w:t>
            </w:r>
            <w:r w:rsidRPr="001C0A74">
              <w:rPr>
                <w:lang w:val="en-US"/>
              </w:rPr>
              <w:t>mail</w:t>
            </w:r>
            <w:r w:rsidRPr="001C0A74">
              <w:t xml:space="preserve">: </w:t>
            </w:r>
            <w:hyperlink r:id="rId9" w:history="1">
              <w:r w:rsidRPr="001C0A74">
                <w:rPr>
                  <w:rStyle w:val="af5"/>
                  <w:color w:val="auto"/>
                  <w:lang w:val="en-US"/>
                </w:rPr>
                <w:t>nnar</w:t>
              </w:r>
              <w:r w:rsidRPr="001C0A74">
                <w:rPr>
                  <w:rStyle w:val="af5"/>
                  <w:color w:val="auto"/>
                </w:rPr>
                <w:t>_</w:t>
              </w:r>
              <w:r w:rsidRPr="001C0A74">
                <w:rPr>
                  <w:rStyle w:val="af5"/>
                  <w:color w:val="auto"/>
                  <w:lang w:val="en-US"/>
                </w:rPr>
                <w:t>school</w:t>
              </w:r>
              <w:r w:rsidRPr="001C0A74">
                <w:rPr>
                  <w:rStyle w:val="af5"/>
                  <w:color w:val="auto"/>
                </w:rPr>
                <w:t>@</w:t>
              </w:r>
              <w:r w:rsidRPr="001C0A74">
                <w:rPr>
                  <w:rStyle w:val="af5"/>
                  <w:color w:val="auto"/>
                  <w:lang w:val="en-US"/>
                </w:rPr>
                <w:t>oktregion</w:t>
              </w:r>
              <w:r w:rsidRPr="001C0A74">
                <w:rPr>
                  <w:rStyle w:val="af5"/>
                  <w:color w:val="auto"/>
                </w:rPr>
                <w:t>.</w:t>
              </w:r>
              <w:r w:rsidRPr="001C0A74">
                <w:rPr>
                  <w:rStyle w:val="af5"/>
                  <w:color w:val="auto"/>
                  <w:lang w:val="en-US"/>
                </w:rPr>
                <w:t>ru</w:t>
              </w:r>
            </w:hyperlink>
          </w:p>
          <w:p w:rsidR="0000343A" w:rsidRPr="001C0A74" w:rsidRDefault="0000343A" w:rsidP="000077FC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1C0A74">
              <w:t>Детский сад: 8(34678)25115,</w:t>
            </w:r>
            <w:r w:rsidR="000077FC" w:rsidRPr="001C0A74">
              <w:t xml:space="preserve"> </w:t>
            </w:r>
            <w:r w:rsidRPr="001C0A74">
              <w:t xml:space="preserve"> е-</w:t>
            </w:r>
            <w:r w:rsidRPr="001C0A74">
              <w:rPr>
                <w:lang w:val="en-US"/>
              </w:rPr>
              <w:t>mail</w:t>
            </w:r>
            <w:r w:rsidRPr="001C0A74">
              <w:t xml:space="preserve">: </w:t>
            </w:r>
            <w:hyperlink r:id="rId10" w:history="1">
              <w:r w:rsidRPr="001C0A74">
                <w:rPr>
                  <w:rStyle w:val="af5"/>
                  <w:color w:val="auto"/>
                  <w:lang w:val="en-US"/>
                </w:rPr>
                <w:t>mdou</w:t>
              </w:r>
              <w:r w:rsidRPr="001C0A74">
                <w:rPr>
                  <w:rStyle w:val="af5"/>
                  <w:color w:val="auto"/>
                </w:rPr>
                <w:t>.</w:t>
              </w:r>
              <w:r w:rsidRPr="001C0A74">
                <w:rPr>
                  <w:rStyle w:val="af5"/>
                  <w:color w:val="auto"/>
                  <w:lang w:val="en-US"/>
                </w:rPr>
                <w:t>sad</w:t>
              </w:r>
              <w:r w:rsidRPr="001C0A74">
                <w:rPr>
                  <w:rStyle w:val="af5"/>
                  <w:color w:val="auto"/>
                </w:rPr>
                <w:t>_50@</w:t>
              </w:r>
              <w:r w:rsidRPr="001C0A74">
                <w:rPr>
                  <w:rStyle w:val="af5"/>
                  <w:color w:val="auto"/>
                  <w:lang w:val="en-US"/>
                </w:rPr>
                <w:t>mail</w:t>
              </w:r>
              <w:r w:rsidRPr="001C0A74">
                <w:rPr>
                  <w:rStyle w:val="af5"/>
                  <w:color w:val="auto"/>
                </w:rPr>
                <w:t>.</w:t>
              </w:r>
              <w:r w:rsidRPr="001C0A74">
                <w:rPr>
                  <w:rStyle w:val="af5"/>
                  <w:color w:val="auto"/>
                  <w:lang w:val="en-US"/>
                </w:rPr>
                <w:t>ru</w:t>
              </w:r>
            </w:hyperlink>
          </w:p>
        </w:tc>
      </w:tr>
    </w:tbl>
    <w:p w:rsidR="007F7E93" w:rsidRPr="001C0A74" w:rsidRDefault="007F7E93" w:rsidP="001A7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1C0A74" w:rsidRDefault="00F160F5" w:rsidP="009A000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C0A74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ОСОБЕННОСТИ ОБРАЗОВАТЕЛЬНОГО ПРОЦЕССА</w:t>
      </w:r>
    </w:p>
    <w:p w:rsidR="00CC3A1E" w:rsidRPr="001C0A74" w:rsidRDefault="00CC3A1E" w:rsidP="001A7D47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655"/>
      </w:tblGrid>
      <w:tr w:rsidR="001C0A74" w:rsidRPr="001C0A74" w:rsidTr="00246C41">
        <w:tc>
          <w:tcPr>
            <w:tcW w:w="2269" w:type="dxa"/>
            <w:shd w:val="clear" w:color="auto" w:fill="DAEEF3"/>
          </w:tcPr>
          <w:p w:rsidR="00925345" w:rsidRPr="001C0A74" w:rsidRDefault="00925345" w:rsidP="001C0A74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образовательных  программ по уровням обучения</w:t>
            </w:r>
          </w:p>
        </w:tc>
        <w:tc>
          <w:tcPr>
            <w:tcW w:w="7655" w:type="dxa"/>
            <w:shd w:val="clear" w:color="auto" w:fill="EAF1DD"/>
          </w:tcPr>
          <w:p w:rsidR="00925345" w:rsidRPr="001C0A74" w:rsidRDefault="00925345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Дошкольное образование:</w:t>
            </w:r>
          </w:p>
          <w:p w:rsidR="001C5526" w:rsidRDefault="00925345" w:rsidP="001C5526">
            <w:pPr>
              <w:pStyle w:val="Default"/>
              <w:ind w:firstLine="708"/>
              <w:jc w:val="both"/>
            </w:pPr>
            <w:r w:rsidRPr="001C0A74">
              <w:t>Реализация основной общеобразовательной программы дошкольного образования «Детство» (авторский коллектив кафедры дошкольной пе</w:t>
            </w:r>
            <w:r w:rsidR="001C5526">
              <w:t>дагогики РГПУ им. А.И. Герцена).</w:t>
            </w:r>
            <w:r w:rsidR="001C5526" w:rsidRPr="00B62909">
              <w:rPr>
                <w:bCs/>
              </w:rPr>
              <w:t xml:space="preserve"> </w:t>
            </w:r>
            <w:r w:rsidR="001C5526">
              <w:rPr>
                <w:bCs/>
              </w:rPr>
              <w:t>Целью ООП ДО</w:t>
            </w:r>
            <w:r w:rsidR="001C5526" w:rsidRPr="00B62909">
              <w:rPr>
                <w:b/>
                <w:bCs/>
              </w:rPr>
              <w:t xml:space="preserve"> </w:t>
            </w:r>
            <w:r w:rsidR="001C5526" w:rsidRPr="00B62909">
              <w:t>является создание каждому ребенку в детском саду возможность для</w:t>
            </w:r>
          </w:p>
          <w:p w:rsidR="001C5526" w:rsidRPr="00B62909" w:rsidRDefault="001C5526" w:rsidP="001C5526">
            <w:pPr>
              <w:pStyle w:val="Default"/>
              <w:jc w:val="both"/>
            </w:pPr>
            <w:r>
              <w:t xml:space="preserve">формирования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</w:t>
            </w:r>
            <w:r w:rsidR="009174D0">
              <w:t>сохранение</w:t>
            </w:r>
            <w:r>
              <w:t xml:space="preserve"> и укрепление здоровья детей дошкольного возраста.</w:t>
            </w:r>
            <w:r w:rsidRPr="00B62909">
              <w:t xml:space="preserve">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      </w:r>
          </w:p>
          <w:p w:rsidR="00925345" w:rsidRPr="001C0A74" w:rsidRDefault="00925345" w:rsidP="001C5526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Парциальны</w:t>
            </w:r>
            <w:r w:rsidR="006F726A"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, авторски</w:t>
            </w:r>
            <w:r w:rsidR="006F726A"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е программы</w:t>
            </w: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«Юный эколог» С.Н. Николаевой;   «Наш дом – природа» Рыжова; Развитие речи О.С. Ушаковой, «Танцуй малыш» Т. Суворова,  «Я – человек» С.А. Козлова, «Безопасность» Н.Н. Авдеева.</w:t>
            </w:r>
          </w:p>
          <w:p w:rsidR="00925345" w:rsidRPr="001C0A74" w:rsidRDefault="00925345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улучшению здоровья детей. Коллектив создаёт условия для полноценного физического развития воспитанников: полноценное сбалансированное питание; развитие двигательной активности детей; соблюдения  режима дня;  закаливающие мероприятия; витаминотерапия.</w:t>
            </w:r>
          </w:p>
          <w:p w:rsidR="00925345" w:rsidRPr="00704AAF" w:rsidRDefault="00925345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проводится работа по закаливанию,  с учётом индивидуальных особенно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>стей детей. Закаливание сочетается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с двигательной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детей, используется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процедур: дорожки массажные  для стоп, гимнастика после сна, полоскание горла травами, умывание прохладной водой, утренняя гимнастика на свежем воздухе. Комплексный и систематический подход к физическому воспитанию привёл к повышению уровня физического развития детей, их физической активности. Создан мини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тренажерный зал.</w:t>
            </w:r>
            <w:r w:rsidR="009174D0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  <w:r w:rsidR="0091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инструктор – организатор физического воспитания с высшим образованием</w:t>
            </w:r>
            <w:r w:rsidR="00704AAF">
              <w:rPr>
                <w:rFonts w:ascii="Times New Roman" w:hAnsi="Times New Roman" w:cs="Times New Roman"/>
                <w:sz w:val="24"/>
                <w:szCs w:val="24"/>
              </w:rPr>
              <w:t>, а так же воспитатели. Все воспитатели им</w:t>
            </w:r>
            <w:r w:rsidR="00223554">
              <w:rPr>
                <w:rFonts w:ascii="Times New Roman" w:hAnsi="Times New Roman" w:cs="Times New Roman"/>
                <w:sz w:val="24"/>
                <w:szCs w:val="24"/>
              </w:rPr>
              <w:t>еют соответствующее образование.</w:t>
            </w:r>
          </w:p>
          <w:p w:rsidR="00925345" w:rsidRPr="001C0A74" w:rsidRDefault="00925345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С детьми с общим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недоразвитием речи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организуется коррекционная работа воспитателями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3554">
              <w:rPr>
                <w:rFonts w:ascii="Times New Roman" w:hAnsi="Times New Roman" w:cs="Times New Roman"/>
                <w:sz w:val="24"/>
                <w:szCs w:val="24"/>
              </w:rPr>
              <w:t>педагогом- психологом и логопедом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занятия, упражнения).  Для часто болеющих детей проводятся оздоровительные мероприятия медицинской сестрой. В рамках государственной программы «Доступная среда» осуществляется комплекс мероприятий по дооборудованию ОО. Департаментом Образования и Молодёжной политики ХМАО приобретён комплект дистанционного оборудования для учащейся 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>с ОВЗ в конце декабря 2015 года, который передан семье для  дистанционного обучения. В 2017 году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дошкольного образования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526">
              <w:rPr>
                <w:rFonts w:ascii="Times New Roman" w:hAnsi="Times New Roman" w:cs="Times New Roman"/>
                <w:sz w:val="24"/>
                <w:szCs w:val="24"/>
              </w:rPr>
              <w:t>введена программа дополнительного образовани</w:t>
            </w:r>
            <w:r w:rsidR="00704AAF">
              <w:rPr>
                <w:rFonts w:ascii="Times New Roman" w:hAnsi="Times New Roman" w:cs="Times New Roman"/>
                <w:sz w:val="24"/>
                <w:szCs w:val="24"/>
              </w:rPr>
              <w:t>я с этнокультурной составляющей. Реализует данную программу воспитатель, имеющий высшее профессиональное образова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>ние  и этническую принадлежность к</w:t>
            </w:r>
            <w:r w:rsidR="00704AAF">
              <w:rPr>
                <w:rFonts w:ascii="Times New Roman" w:hAnsi="Times New Roman" w:cs="Times New Roman"/>
                <w:sz w:val="24"/>
                <w:szCs w:val="24"/>
              </w:rPr>
              <w:t xml:space="preserve"> манси.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26A" w:rsidRPr="001C0A74" w:rsidRDefault="006F726A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Начальное общее образование: </w:t>
            </w:r>
          </w:p>
          <w:p w:rsidR="00A6363E" w:rsidRPr="001C0A74" w:rsidRDefault="006F726A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4-летний срок освоения образовательных программ начального общего образования для 1-4 классов, по образовательной программе «Школа России». </w:t>
            </w:r>
          </w:p>
          <w:p w:rsidR="006F726A" w:rsidRPr="001C0A74" w:rsidRDefault="006F726A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учебного года: 1 класс – 33 учебные недели, 2-4 классы - 34 учебные недели.</w:t>
            </w:r>
          </w:p>
          <w:p w:rsidR="006F726A" w:rsidRPr="001C0A74" w:rsidRDefault="006F726A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Целью реализации основной образовательной программы начального общего образования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К числу планируемых результатов освоения основной образовательной программы отнесены:</w:t>
            </w:r>
          </w:p>
          <w:p w:rsidR="006F726A" w:rsidRPr="001C0A74" w:rsidRDefault="006F726A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личностные результаты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      </w:r>
          </w:p>
          <w:p w:rsidR="006F726A" w:rsidRPr="001C0A74" w:rsidRDefault="006F726A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метапредметные результаты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— освоенные обучающимися универсальные учебные действия (познавательные, регулятивные и коммуникативные);</w:t>
            </w:r>
          </w:p>
          <w:p w:rsidR="003148C9" w:rsidRDefault="006F726A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  <w:r w:rsidR="000077FC">
              <w:rPr>
                <w:rFonts w:ascii="Times New Roman" w:hAnsi="Times New Roman" w:cs="Times New Roman"/>
                <w:sz w:val="24"/>
                <w:szCs w:val="24"/>
              </w:rPr>
              <w:t xml:space="preserve"> — освоенные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      </w:r>
          </w:p>
          <w:p w:rsidR="006F726A" w:rsidRPr="00C1097C" w:rsidRDefault="00C1097C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начальной школы имеют соответствующее образование, 50% - высшее </w:t>
            </w:r>
            <w:r w:rsidR="00223554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образование,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  <w:r w:rsidR="006D5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48C9">
              <w:rPr>
                <w:rFonts w:ascii="Times New Roman" w:hAnsi="Times New Roman" w:cs="Times New Roman"/>
                <w:sz w:val="24"/>
                <w:szCs w:val="24"/>
              </w:rPr>
              <w:t>Все учителя прошли курсы по теме «Инклюзивное образование».</w:t>
            </w:r>
          </w:p>
          <w:p w:rsidR="00A6363E" w:rsidRPr="001C0A74" w:rsidRDefault="00A6363E" w:rsidP="0031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Основное общее образование:</w:t>
            </w:r>
          </w:p>
          <w:p w:rsidR="00A6363E" w:rsidRPr="001C0A74" w:rsidRDefault="00A6363E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реализует основную образовательную программу основного общего образования с учётом региональных, национальных и этнокультурных особенностей в содержании образования.</w:t>
            </w:r>
          </w:p>
          <w:p w:rsidR="00A6363E" w:rsidRPr="001C0A74" w:rsidRDefault="00A6363E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9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r w:rsidR="000A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 5-9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классов</w:t>
            </w:r>
            <w:r w:rsidR="00A9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реализуется основная</w:t>
            </w:r>
            <w:r w:rsidR="000A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общеобразовательная программа о</w:t>
            </w:r>
            <w:r w:rsidR="00A9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сновного общего образования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учетом ФГОС ООО. Продолжительность учебного года – 34 учебные недели.</w:t>
            </w:r>
          </w:p>
          <w:p w:rsidR="00A6363E" w:rsidRPr="001C0A74" w:rsidRDefault="000A0333" w:rsidP="000A0333">
            <w:pPr>
              <w:spacing w:after="0" w:line="240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6363E" w:rsidRPr="001C0A7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общего образования (далее – ООП ООО) разработана в соответствии с требованиями федерального государственного образовательного стандарта основного общего образования (далее - ФГОС)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 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Целями реализации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ООП ООО являются: 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личности в её индивидуальности, самобытности, уникальности, неповторимости.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Достижение поставленных целей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при разработке и реализации ООП ООО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предусматривает решение следующих основных задач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: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соответствия основной образовательной программы требованиям ФГОС;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преемственности</w:t>
            </w:r>
            <w:r w:rsidR="003148C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дошкольного,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начального общего, основного общего, среднего (полного) общего образования;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ООП ООО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взаимодействие МКОУ «Нижне – Нарыкарская СОШ с сельским домом культуры «Родник»;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участие обучающихся, их родителей (законных представителей), педагогических работников и общественности в проектиров</w:t>
            </w:r>
            <w:r w:rsidR="00625C5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ании и развитии этнокультурной образовательной </w:t>
            </w:r>
            <w:r w:rsidR="00B3627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среды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включение обучающихся в процессы познания и преобразования внешкольной социальной среды д. Нижние Нарыкары для приобретения опыта реального управления и действия;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социальное и учебно-исследовательское проектирование, профессиональная ориентация обучающихся при поддержке педагогов, социального педагога в сотрудничестве с трудовыми коллективами деревни;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сохранение и укрепление физического, психологического и социального здоровья обучающихся, обеспечение их безопасности.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Среднее общее образование: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образовате</w:t>
            </w:r>
            <w:r w:rsidR="00A9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программа среднего общего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ориентируется на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поликультурный контин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гент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родителей. Поэтому на всех предметах и во внеурочной деятельности осуществляется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диалог культур,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лизуемый через содержание программного материала, уклад школьной жизни, организацию  поликультурно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общения. Таким образом, проблема подготовки молодёжи к жизни в многонациональной, поликультурной среде, является актуальной и занимает одно из приоритетных мест среди проблем современного образования.</w:t>
            </w:r>
          </w:p>
          <w:p w:rsidR="00A6363E" w:rsidRPr="001C0A74" w:rsidRDefault="00A6363E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- 2-летний срок освоения образовательных программ среднего (полного) общего образования для 10-11 классов. Продолжительность учебного года – 35 учебных недель</w:t>
            </w:r>
            <w:r w:rsidR="001C5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10 классе и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11 классе.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Организация изучения родного и иностранного языков.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изучения иностранных языков ведется со 2 по 11 класс</w:t>
            </w:r>
            <w:r w:rsidR="00A2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(английский язык)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на начальной ступени (2-4 классы) – 2 часа в неделю;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на ступени основного общего образования – 3 часа в неделю;</w:t>
            </w:r>
          </w:p>
          <w:p w:rsidR="00A6363E" w:rsidRPr="001C0A74" w:rsidRDefault="0038452D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ступени среднего общего</w:t>
            </w:r>
            <w:r w:rsidR="00A6363E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– 3 часа в неделю.</w:t>
            </w:r>
          </w:p>
          <w:p w:rsidR="00A6363E" w:rsidRPr="001C0A74" w:rsidRDefault="00A6363E" w:rsidP="001C0A74">
            <w:pPr>
              <w:spacing w:after="0" w:line="240" w:lineRule="auto"/>
              <w:ind w:right="91"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Организация изучения родного</w:t>
            </w:r>
            <w:r w:rsidR="000A03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(русского)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языка и </w:t>
            </w:r>
            <w:r w:rsidR="000A03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родной (русской)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</w:t>
            </w:r>
            <w:r w:rsidR="000A03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тературы ведется со 2 по 9 классы в </w:t>
            </w:r>
            <w:r w:rsidR="00A932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урочной деятельности</w:t>
            </w:r>
            <w:r w:rsidR="000A03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также во внеурочной деятельности учащиеся изучают мансийский язык и мансийскую литературу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на начальной ступени (1-4 классы) – 1 час в неделю мансийский язык, 1 час в неделю мансийская литература через внеурочную деятельность;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на ступени о</w:t>
            </w:r>
            <w:r w:rsidR="00A932D4">
              <w:rPr>
                <w:rFonts w:ascii="Times New Roman" w:hAnsi="Times New Roman" w:cs="Times New Roman"/>
                <w:sz w:val="24"/>
                <w:szCs w:val="24"/>
              </w:rPr>
              <w:t>сновного общего образования (5-8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классы) – 1 час в неделю мансийский язык в первом полугодии, 1 час в неделю мансийская литература во втором полугодии;</w:t>
            </w:r>
          </w:p>
          <w:p w:rsidR="00925345" w:rsidRPr="001C0A74" w:rsidRDefault="00A40070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изучении языков размещено на официальном сайте МКОУ «Нижне – Нарыкарская СОШ».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925345" w:rsidRPr="001C0A74" w:rsidRDefault="00A6363E" w:rsidP="001C0A74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Инновационные образовательные  программы и технологии</w:t>
            </w:r>
          </w:p>
        </w:tc>
        <w:tc>
          <w:tcPr>
            <w:tcW w:w="7655" w:type="dxa"/>
            <w:shd w:val="clear" w:color="auto" w:fill="EAF1DD"/>
          </w:tcPr>
          <w:p w:rsidR="00A6363E" w:rsidRPr="001C0A74" w:rsidRDefault="00A6363E" w:rsidP="001C0A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Федеральный государственный образовательный стандарт основного общего образования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учреждениями. Стандарт разработан с учетом региональных, национальных и этнокультурных потребностей народов Российской Федерации. Этнокультурный компонент является важной составляющей образовательного процесса в условиях реализации стандарта, он обладает огромным  образовательным и воспитательным потенциалом в решении задач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развития и воспитания обучающихся на ступени основного общего образования, становление их гражданской идентичности; сохранения и развития культурного разнообразия и языкового наследия многонационального народа Российской Федерации. Модульный курс «Югра – наш дом» на ступени основного общего образования занимает особое место и призван обеспечить сквозную надпредметную и межпредметную логику познания обучающимися своего жизненного пространства, его природной, социокультурной специфики, формирования ценностных мировоззренческих взглядов, элементов гражданской ответственности, экологической культуры. Особую актуальность приобретает проблема приобр</w:t>
            </w:r>
            <w:r w:rsidR="004A0C83">
              <w:rPr>
                <w:rFonts w:ascii="Times New Roman" w:hAnsi="Times New Roman" w:cs="Times New Roman"/>
                <w:sz w:val="24"/>
                <w:szCs w:val="24"/>
              </w:rPr>
              <w:t>етения знаний, воспитание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 к истории, традициям, культуре народов, проживающих на территории родного края. Осознание процессов, происходящих в непосредственной близости, в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большей степени позволяют ребенку почувствовать себя индивидуумом, личностью, активно взаимодействовать с окружающим миром, понимать его проблемы. Программа модульного курса ориентируется на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поликультурный контин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гент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родителей. Поэтому на всех предметах и во внеурочной деятельности осуществляется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диалог культур,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лизуемый через содержание программного материала, уклад школьной жизни, организацию полноценного поликультурно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общения. Следовательно, к первостепенным концептуальным основам курса следует отнести:</w:t>
            </w:r>
          </w:p>
          <w:p w:rsidR="00A6363E" w:rsidRPr="001C0A74" w:rsidRDefault="00A6363E" w:rsidP="009A000D">
            <w:pPr>
              <w:pStyle w:val="12"/>
              <w:numPr>
                <w:ilvl w:val="0"/>
                <w:numId w:val="2"/>
              </w:numPr>
              <w:shd w:val="clear" w:color="auto" w:fill="FFFFFF"/>
              <w:ind w:left="36" w:firstLine="319"/>
              <w:jc w:val="both"/>
            </w:pPr>
            <w:r w:rsidRPr="001C0A74">
              <w:rPr>
                <w:shd w:val="clear" w:color="auto" w:fill="FFFFFF"/>
              </w:rPr>
              <w:t>обоснование особого содержания этнокультурного образования, обеспечивающее личности возможность самоидентификации</w:t>
            </w:r>
            <w:r w:rsidR="004A0C83">
              <w:rPr>
                <w:shd w:val="clear" w:color="auto" w:fill="FFFFFF"/>
              </w:rPr>
              <w:t>,</w:t>
            </w:r>
            <w:r w:rsidRPr="001C0A74">
              <w:rPr>
                <w:shd w:val="clear" w:color="auto" w:fill="FFFFFF"/>
              </w:rPr>
              <w:t xml:space="preserve"> как представителю той или иной этнической культуры, подготовить к вступлению в равноправный диалог с имеющимся инокультурным окружением,  способствовать включению в современные мировые общецивилизационные процессы</w:t>
            </w:r>
            <w:r w:rsidRPr="001C0A74">
              <w:rPr>
                <w:rStyle w:val="apple-converted-space"/>
                <w:shd w:val="clear" w:color="auto" w:fill="FFFFFF"/>
              </w:rPr>
              <w:t xml:space="preserve">, </w:t>
            </w:r>
            <w:r w:rsidRPr="001C0A74">
              <w:rPr>
                <w:shd w:val="clear" w:color="auto" w:fill="FFFFFF"/>
              </w:rPr>
              <w:t>приобщиться к наиболее универсальным знаниям, охватывающим глобальные изменения в жизни мирового сообщества;</w:t>
            </w:r>
          </w:p>
          <w:p w:rsidR="00A6363E" w:rsidRPr="001C0A74" w:rsidRDefault="00A6363E" w:rsidP="009A000D">
            <w:pPr>
              <w:pStyle w:val="12"/>
              <w:numPr>
                <w:ilvl w:val="0"/>
                <w:numId w:val="2"/>
              </w:numPr>
              <w:shd w:val="clear" w:color="auto" w:fill="FFFFFF"/>
              <w:ind w:left="36" w:firstLine="319"/>
              <w:jc w:val="both"/>
            </w:pPr>
            <w:r w:rsidRPr="001C0A74">
              <w:rPr>
                <w:shd w:val="clear" w:color="auto" w:fill="FFFFFF"/>
              </w:rPr>
              <w:t>определение вариативности этнокультурной составляющей образования, которая может реализовываться в форме основных и дополнительных занятий, в урочной и внеурочной деятельности, предметных и интегрированных курсах, с использованием всего разнообразия современных образовательных технологий;</w:t>
            </w:r>
          </w:p>
          <w:p w:rsidR="00A6363E" w:rsidRPr="001C0A74" w:rsidRDefault="00A6363E" w:rsidP="009A000D">
            <w:pPr>
              <w:pStyle w:val="12"/>
              <w:numPr>
                <w:ilvl w:val="0"/>
                <w:numId w:val="2"/>
              </w:numPr>
              <w:shd w:val="clear" w:color="auto" w:fill="FFFFFF"/>
              <w:ind w:left="36" w:firstLine="319"/>
              <w:jc w:val="both"/>
            </w:pPr>
            <w:r w:rsidRPr="001C0A74">
              <w:rPr>
                <w:shd w:val="clear" w:color="auto" w:fill="FFFFFF"/>
              </w:rPr>
              <w:t xml:space="preserve"> признание необходимости разработок учебных планов и программ по предметам этнокультурного образования как перспективного направления достижения реального разнообразия и вариативности содержания основного общего образования.</w:t>
            </w:r>
          </w:p>
          <w:p w:rsidR="00A6363E" w:rsidRPr="001C0A74" w:rsidRDefault="00A6363E" w:rsidP="001C0A74">
            <w:pPr>
              <w:shd w:val="clear" w:color="auto" w:fill="FFFFFF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курса: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обеспечить  познание обучающимися своего жизненного пространства, его природной, социокультурной специфики, формирования ценностных мировоззренческих взглядов, элементов гражданской ответственности, эколого-этнической культуры.</w:t>
            </w:r>
          </w:p>
          <w:p w:rsidR="00D5142C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курса: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модульный курс «Наш дом -  Югра» является авторским трудом учителей МКОУ «Нижне–Нарыкарской СОШ» учитывает региональные особенности и представляет собой совокупность образовательных модульных программ, созданных на основе этнолингвистического и этнокультурологического подходов и ориентированных на формирование целостной картины истории языка и культуры.</w:t>
            </w:r>
            <w:r w:rsidR="001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C8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данных материалов в Сборнике инновационных программ образовательных учреждений с этнокультурной составляющей, под редакцией Л.Н. Пауковой, рецензентом программ выступила Кириллова Нина Михайловна</w:t>
            </w:r>
            <w:r w:rsidR="00805C66">
              <w:rPr>
                <w:rFonts w:ascii="Times New Roman" w:hAnsi="Times New Roman" w:cs="Times New Roman"/>
                <w:sz w:val="24"/>
                <w:szCs w:val="24"/>
              </w:rPr>
              <w:t xml:space="preserve"> – доцент кафедры управления ИРО ХМАО.</w:t>
            </w:r>
          </w:p>
          <w:p w:rsidR="00A6363E" w:rsidRPr="00D5142C" w:rsidRDefault="008363D0" w:rsidP="008363D0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МКОУ «Нижне – Нарыкарская СОШ» была проведена</w:t>
            </w:r>
            <w:r w:rsidR="00D5142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 научно – практическая конференция «Развитие этнокультурного образовательного пространства Югры: актуальные задачи и эффективные практики» в рамках </w:t>
            </w:r>
            <w:r w:rsidR="00D51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142C">
              <w:rPr>
                <w:rFonts w:ascii="Times New Roman" w:hAnsi="Times New Roman" w:cs="Times New Roman"/>
                <w:sz w:val="24"/>
                <w:szCs w:val="24"/>
              </w:rPr>
              <w:t xml:space="preserve"> Съезда педагогических работников ХМАО _ Югры «Эффективное управление как основа повышения качества образования», где был обобщён опыт работы региональной инновационной площадки и скорректированы стратегические задачи. </w:t>
            </w:r>
            <w:r w:rsidR="00805C66" w:rsidRPr="0092246B">
              <w:rPr>
                <w:rFonts w:ascii="Times New Roman" w:hAnsi="Times New Roman" w:cs="Times New Roman"/>
                <w:sz w:val="24"/>
                <w:szCs w:val="24"/>
              </w:rPr>
              <w:t xml:space="preserve">По мнению участников конференции, мероприятие было организовано в соответствии со всеми современными требованиями. Приобретенный опыт и материалы конференции представляют несомненный интерес для развития </w:t>
            </w:r>
            <w:r w:rsidR="00805C66" w:rsidRPr="0092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этнообразования и формирования этнокультурного пространства, как на территории округа, так и за его пределами. Проведенная конференция свидетельствует о научно – практических связях всех уровней образования от дошкольного до высшего профессионального. В резолюции конференции были отмечены важные аспекты развития этнообразования в условиях широкой географии округа и труднодоступности некоторых территорий</w:t>
            </w:r>
            <w:r w:rsidR="0080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CE" w:rsidRPr="001C0A74" w:rsidRDefault="007F55CE" w:rsidP="001C0A74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Инновационные технологии:</w:t>
            </w:r>
          </w:p>
          <w:p w:rsidR="007F55CE" w:rsidRPr="001C0A74" w:rsidRDefault="007F55CE" w:rsidP="001C0A74">
            <w:pPr>
              <w:pStyle w:val="a3"/>
              <w:spacing w:before="0" w:beforeAutospacing="0" w:after="0" w:afterAutospacing="0"/>
              <w:ind w:firstLine="454"/>
              <w:jc w:val="both"/>
              <w:rPr>
                <w:b/>
                <w:bCs/>
                <w:iCs/>
              </w:rPr>
            </w:pPr>
            <w:r w:rsidRPr="001C0A74">
              <w:rPr>
                <w:b/>
                <w:bCs/>
                <w:iCs/>
              </w:rPr>
              <w:t>Проектная деятельность обучающихся</w:t>
            </w:r>
            <w:r w:rsidR="00D5142C">
              <w:rPr>
                <w:b/>
                <w:bCs/>
                <w:iCs/>
              </w:rPr>
              <w:t>,</w:t>
            </w:r>
            <w:r w:rsidRPr="001C0A74">
              <w:rPr>
                <w:b/>
                <w:bCs/>
                <w:iCs/>
              </w:rPr>
              <w:t xml:space="preserve"> как форма сотрудничества.</w:t>
            </w:r>
          </w:p>
          <w:p w:rsidR="007F55CE" w:rsidRPr="001C0A74" w:rsidRDefault="000A0333" w:rsidP="001C0A74">
            <w:pPr>
              <w:pStyle w:val="a3"/>
              <w:spacing w:before="0" w:beforeAutospacing="0" w:after="0" w:afterAutospacing="0"/>
              <w:ind w:firstLine="454"/>
              <w:jc w:val="both"/>
            </w:pPr>
            <w:r>
              <w:t>Общее образование</w:t>
            </w:r>
            <w:r w:rsidR="007F55CE" w:rsidRPr="001C0A74">
              <w:t xml:space="preserve"> является исключительно благоприятным периодом для развития коммуникативных способностей и </w:t>
            </w:r>
            <w:r w:rsidR="007F55CE" w:rsidRPr="001C0A74">
              <w:rPr>
                <w:iCs/>
              </w:rPr>
              <w:t>сотрудничества</w:t>
            </w:r>
            <w:r w:rsidR="007F55CE" w:rsidRPr="001C0A74">
              <w:t xml:space="preserve">, </w:t>
            </w:r>
            <w:r w:rsidR="007F55CE" w:rsidRPr="001C0A74">
              <w:rPr>
                <w:iCs/>
              </w:rPr>
              <w:t>кооперации</w:t>
            </w:r>
            <w:r w:rsidR="007F55CE" w:rsidRPr="001C0A74">
              <w:t xml:space="preserve"> между детьми, а также для вхождения в проектную (продуктивную) деятельность. Исходными умениями здесь могут выступать: соблюдение договорённости о правилах взаимодействия (один отвечает — остальные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эталона. </w:t>
            </w:r>
          </w:p>
          <w:p w:rsidR="007F55CE" w:rsidRPr="001C0A74" w:rsidRDefault="007F55CE" w:rsidP="001C0A74">
            <w:pPr>
              <w:pStyle w:val="a3"/>
              <w:spacing w:before="0" w:beforeAutospacing="0" w:after="0" w:afterAutospacing="0"/>
              <w:ind w:firstLine="454"/>
              <w:jc w:val="both"/>
            </w:pPr>
            <w:r w:rsidRPr="001C0A74">
              <w:t>Три этапа сотрудничества:</w:t>
            </w:r>
          </w:p>
          <w:p w:rsidR="007F55CE" w:rsidRPr="001C0A74" w:rsidRDefault="007F55CE" w:rsidP="001C0A74">
            <w:pPr>
              <w:pStyle w:val="13"/>
              <w:ind w:firstLine="454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 xml:space="preserve">1. Ситуация </w:t>
            </w:r>
            <w:r w:rsidRPr="001C0A74">
              <w:rPr>
                <w:iCs/>
                <w:sz w:val="24"/>
                <w:szCs w:val="24"/>
              </w:rPr>
              <w:t>сотрудничества со сверстниками с распределением функций</w:t>
            </w:r>
            <w:r w:rsidRPr="001C0A74">
              <w:rPr>
                <w:sz w:val="24"/>
                <w:szCs w:val="24"/>
              </w:rPr>
              <w:t xml:space="preserve">. </w:t>
            </w:r>
          </w:p>
          <w:p w:rsidR="007F55CE" w:rsidRPr="001C0A74" w:rsidRDefault="007F55CE" w:rsidP="001C0A74">
            <w:pPr>
              <w:pStyle w:val="13"/>
              <w:ind w:firstLine="454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2.</w:t>
            </w:r>
            <w:r w:rsidRPr="001C0A74">
              <w:rPr>
                <w:b/>
                <w:bCs/>
                <w:sz w:val="24"/>
                <w:szCs w:val="24"/>
              </w:rPr>
              <w:t> </w:t>
            </w:r>
            <w:r w:rsidRPr="001C0A74">
              <w:rPr>
                <w:sz w:val="24"/>
                <w:szCs w:val="24"/>
              </w:rPr>
              <w:t xml:space="preserve">Ситуация </w:t>
            </w:r>
            <w:r w:rsidRPr="001C0A74">
              <w:rPr>
                <w:iCs/>
                <w:sz w:val="24"/>
                <w:szCs w:val="24"/>
              </w:rPr>
              <w:t>сотрудничества со взрослым</w:t>
            </w:r>
            <w:r w:rsidR="00DD62EE">
              <w:rPr>
                <w:iCs/>
                <w:sz w:val="24"/>
                <w:szCs w:val="24"/>
              </w:rPr>
              <w:t>и</w:t>
            </w:r>
            <w:r w:rsidRPr="001C0A74">
              <w:rPr>
                <w:iCs/>
                <w:sz w:val="24"/>
                <w:szCs w:val="24"/>
              </w:rPr>
              <w:t xml:space="preserve"> с распределением функций</w:t>
            </w:r>
            <w:r w:rsidRPr="001C0A74">
              <w:rPr>
                <w:sz w:val="24"/>
                <w:szCs w:val="24"/>
              </w:rPr>
              <w:t xml:space="preserve">. </w:t>
            </w:r>
          </w:p>
          <w:p w:rsidR="007F55CE" w:rsidRDefault="007F55CE" w:rsidP="001C0A74">
            <w:pPr>
              <w:pStyle w:val="13"/>
              <w:ind w:firstLine="454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3.</w:t>
            </w:r>
            <w:r w:rsidRPr="001C0A74">
              <w:rPr>
                <w:b/>
                <w:bCs/>
                <w:sz w:val="24"/>
                <w:szCs w:val="24"/>
              </w:rPr>
              <w:t> </w:t>
            </w:r>
            <w:r w:rsidRPr="001C0A74">
              <w:rPr>
                <w:sz w:val="24"/>
                <w:szCs w:val="24"/>
              </w:rPr>
              <w:t xml:space="preserve">Ситуация </w:t>
            </w:r>
            <w:r w:rsidRPr="001C0A74">
              <w:rPr>
                <w:iCs/>
                <w:sz w:val="24"/>
                <w:szCs w:val="24"/>
              </w:rPr>
              <w:t>взаимодействия со сверстниками без чёткого разделения функций</w:t>
            </w:r>
            <w:r w:rsidRPr="001C0A74">
              <w:rPr>
                <w:sz w:val="24"/>
                <w:szCs w:val="24"/>
              </w:rPr>
              <w:t>.</w:t>
            </w:r>
          </w:p>
          <w:p w:rsidR="007E02B8" w:rsidRPr="001C0A74" w:rsidRDefault="007E02B8" w:rsidP="001C0A74">
            <w:pPr>
              <w:pStyle w:val="13"/>
              <w:ind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на базе школы проходит учебно – исследовательская конференция, по итогам</w:t>
            </w:r>
            <w:r w:rsidR="00805C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которой авторы исследовательских проектов транслируют  свои работы на конкурсы и конференции муниципального, регионального или всероссийского уровни. В 2017 году были представлены следующие проекты: </w:t>
            </w:r>
          </w:p>
          <w:p w:rsidR="007F55CE" w:rsidRPr="001C0A74" w:rsidRDefault="007F55CE" w:rsidP="001C0A74">
            <w:pPr>
              <w:pStyle w:val="a3"/>
              <w:spacing w:before="0" w:beforeAutospacing="0" w:after="0" w:afterAutospacing="0"/>
              <w:ind w:firstLine="454"/>
              <w:jc w:val="both"/>
              <w:outlineLvl w:val="0"/>
              <w:rPr>
                <w:b/>
                <w:bCs/>
                <w:iCs/>
              </w:rPr>
            </w:pPr>
            <w:r w:rsidRPr="001C0A74">
              <w:rPr>
                <w:b/>
                <w:bCs/>
                <w:iCs/>
              </w:rPr>
              <w:t>Дискуссия.</w:t>
            </w:r>
          </w:p>
          <w:p w:rsidR="007F55CE" w:rsidRPr="001C0A74" w:rsidRDefault="007F55CE" w:rsidP="001C0A7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Диалог обучающихся может проходить не только в устной, но и в письменной форме. На определённом этапе эффективным средством работы обучающихся со своей и чужой точками зрения может стать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письменная дискуссия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. В начальной школе на протяжении более чем 3 лет совместные действия обучающихся строятся преимущественно через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устные формы учебных диалогов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и учителем. </w:t>
            </w:r>
          </w:p>
          <w:p w:rsidR="007F55CE" w:rsidRPr="001C0A74" w:rsidRDefault="007F55CE" w:rsidP="001C0A74">
            <w:pPr>
              <w:spacing w:after="0" w:line="240" w:lineRule="auto"/>
              <w:ind w:firstLine="454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Учебно-исследовательская деятельность.</w:t>
            </w:r>
          </w:p>
          <w:p w:rsidR="007F55CE" w:rsidRPr="001C0A74" w:rsidRDefault="007F55CE" w:rsidP="001C0A74">
            <w:pPr>
              <w:pStyle w:val="a9"/>
              <w:ind w:firstLine="454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Формы организации учебно-исследовательской деятельности на урочных занятиях: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• урок-исследование, урок-лаборатория, урок - творческий отчёт, урок изобретательства, урок «Удивительное рядом», урок - рассказ об учёных, урок - защита исследовательских проектов, урок-экспертиза, урок открытых мыслей;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• 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• 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      </w:r>
          </w:p>
          <w:p w:rsidR="007F55CE" w:rsidRPr="001C0A74" w:rsidRDefault="007F55CE" w:rsidP="001C0A74">
            <w:pPr>
              <w:pStyle w:val="a9"/>
              <w:ind w:firstLine="454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Формы организации учебно-исследовательской деятельности на внеурочных занятиях: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lastRenderedPageBreak/>
              <w:t>• исследовательская практика обучающихся;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• образовательные экспедиции -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• 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      </w:r>
          </w:p>
          <w:p w:rsidR="007F55CE" w:rsidRPr="001C0A74" w:rsidRDefault="007F55CE" w:rsidP="001C0A74">
            <w:pPr>
              <w:spacing w:after="0" w:line="240" w:lineRule="auto"/>
              <w:ind w:firstLine="454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Общий приём доказательства.</w:t>
            </w:r>
          </w:p>
          <w:p w:rsidR="007F55CE" w:rsidRPr="001C0A74" w:rsidRDefault="007F55CE" w:rsidP="001C0A7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могут выступать в процессе обучения в разнообразных функциях: как средство развития логического мышления обучающихся; как приём активизации мыслительной деятельности; как особый способ организации усвоения знаний; иногда как единственно возможная форма адекватной передачи определённого содержания, обеспечивающая последовательность и непротиворечивость выводов; как средство формирования и проявления поисковых, творческих умений и навыков учащихся. </w:t>
            </w:r>
          </w:p>
          <w:p w:rsidR="007F55CE" w:rsidRPr="001C0A74" w:rsidRDefault="007F55CE" w:rsidP="001C0A74">
            <w:pPr>
              <w:pStyle w:val="a7"/>
              <w:spacing w:after="0"/>
              <w:ind w:left="0" w:firstLine="454"/>
              <w:jc w:val="both"/>
              <w:rPr>
                <w:b/>
                <w:bCs/>
                <w:i/>
                <w:iCs/>
              </w:rPr>
            </w:pPr>
            <w:r w:rsidRPr="001C0A74">
              <w:rPr>
                <w:b/>
                <w:bCs/>
                <w:iCs/>
              </w:rPr>
              <w:t>Рефлексия.</w:t>
            </w:r>
          </w:p>
          <w:p w:rsidR="007F55CE" w:rsidRPr="001C0A74" w:rsidRDefault="007F55CE" w:rsidP="001C0A74">
            <w:pPr>
              <w:pStyle w:val="a7"/>
              <w:spacing w:after="0"/>
              <w:ind w:left="0" w:firstLine="454"/>
              <w:jc w:val="both"/>
            </w:pPr>
            <w:r w:rsidRPr="001C0A74">
              <w:t>В наиболее широком значении рефлексия рассматривается как специфически человеческая способность, которая позволяет субъекту делать собственные мысли, эмоциональные состояния, действия и межличностные отношения предметом специального рассмотрения (анализа и оценки) и практического преобразования. Задача рефлексии — осознание внешнего и внутреннего опыта субъекта и его отражение в той или иной форме.</w:t>
            </w:r>
          </w:p>
          <w:p w:rsidR="007F55CE" w:rsidRPr="001C0A74" w:rsidRDefault="007F55CE" w:rsidP="001C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Личностно – ориентированное обучение.</w:t>
            </w:r>
          </w:p>
          <w:p w:rsidR="007F55CE" w:rsidRPr="001C0A74" w:rsidRDefault="007F55CE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1. Тип взаимодействия «Учитель – Ученик</w:t>
            </w:r>
            <w:r w:rsidR="001C5526">
              <w:rPr>
                <w:rFonts w:ascii="Times New Roman" w:hAnsi="Times New Roman" w:cs="Times New Roman"/>
                <w:sz w:val="24"/>
                <w:szCs w:val="24"/>
              </w:rPr>
              <w:t xml:space="preserve"> - Ученики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», от командного стиля к СОТРУДНИЧЕСТВУ.</w:t>
            </w:r>
          </w:p>
          <w:p w:rsidR="001C5526" w:rsidRDefault="001C5526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CE" w:rsidRPr="001C0A74" w:rsidRDefault="007F55CE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2. Ориентацию учителя в ходе урока на АНАЛИЗ не столько РЕЗУЛЬТАТОВ, сколько процессуальной ДЕЯТЕЛЬНОСТИ ученика.</w:t>
            </w:r>
          </w:p>
          <w:p w:rsidR="007F55CE" w:rsidRPr="001C0A74" w:rsidRDefault="007F55CE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3. Позицию ученика: от прилежного исполнения к активному ТВОРЧЕСТВУ.</w:t>
            </w:r>
          </w:p>
          <w:p w:rsidR="007F55CE" w:rsidRPr="001C0A74" w:rsidRDefault="007F55CE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4. Мышление учащихся – РЕФЛЕКСИВНОЕ, то есть, нацеленное на РЕЗУЛЬТАТ.</w:t>
            </w:r>
          </w:p>
          <w:p w:rsidR="007F55CE" w:rsidRPr="001C0A74" w:rsidRDefault="007F55CE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5. Характер складывающихся на уроке отношений.</w:t>
            </w:r>
          </w:p>
          <w:p w:rsidR="00925345" w:rsidRPr="001C0A74" w:rsidRDefault="007F55CE" w:rsidP="001C0A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Главное в том, что учитель должен не только давать знания, но и создавать оптимальные условия для развития личности учащихся через его учебно-познавательную деятельность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925345" w:rsidRPr="001C0A74" w:rsidRDefault="007F55CE" w:rsidP="001C0A74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Внеклассная и внеурочная деятельность</w:t>
            </w:r>
          </w:p>
        </w:tc>
        <w:tc>
          <w:tcPr>
            <w:tcW w:w="7655" w:type="dxa"/>
            <w:shd w:val="clear" w:color="auto" w:fill="EAF1DD"/>
          </w:tcPr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>Основная цель воспитательной системы школы является: «Создание в школе условий, способствующих развитию гражданско-патриотических, духовно- нравственных качеств личности, физического здоровья, социальной ответственности, культурной компетенции, способности к саморазвитию, самоопределению и самореализации личности. Достижение поставленной цели связывается с решением следующих задач: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преемственности воспитания на всех ступенях образования;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социального партнерства и координации деятельности между всеми заинтересованными субъектами образовательного пространства;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совершенствование системы мониторинга процесса воспитания в образовательном учреждении;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>- обновление содержания и методики организации воспитательной деятельности образовательного учреждения;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форм и механизмов системы самоуправления,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 -совершенствование работы с учащимися из группы риска и их родителями;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развития и воспитания творческой индивидуальной личности ребенка;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>- содействие формированию сознательного отношения ребенка к своему здоровью как естественной основе умственного, физического, трудового и нравственного развития;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 - усиление воспитательного потенциала урока через внедрение современных педагогических технологий, направленных на максимальную самореализацию личности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>- дальнейшее совершенствование системы выявления и поддержки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CE" w:rsidRPr="001C0A74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 Основу реализации воспитательной системы школы составляет система целевых программ развития воспитания, выбор которых определен приоритетными направлениями округа</w:t>
            </w:r>
            <w:r w:rsidR="007417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55CE" w:rsidRPr="001C0A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школе реализуется план воспитательной работы, который содержит следующие основные направления работы: учебно-познавательная, общественно-патриотическая деятельность; экологическое воспитание школьников; нравственно-правовая деятельность; творческая деятельность; изучение личности школьника; работа с родителями. Основным направлением реализации плана воспитательной работы являются Коллективно-творческие дела (КТД) – «Осенний бал»; «Мастерская Деда мороза»; «Военно-патриотический месячник»; «Экологическая тропа»; «Общешкольный слет лидеров»; «Слет ударников и отличников»; «Алло – мы ищем таланты!». Все КТД традиционно охватывают всех учащихся школы и заканчиваются общешкольными мероприятиями – концертами, тематическими вечерами, походами, спортивно массовыми мероприятиями и т.д. Данную форму организации воспитательного процесса считаем очень приемлемой для нашей малокомплектной школы и планируем дальнейшее проведение КТД с охватом всех классных коллективов и учащихся школы. КТД дает возможность каждому ребенку раскрыть и реализовать свои способности и возможности.</w:t>
            </w:r>
          </w:p>
          <w:p w:rsidR="007F55CE" w:rsidRPr="001C0A74" w:rsidRDefault="007F55CE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Научные общества, творческие объединения, кружки, секции. </w:t>
            </w:r>
          </w:p>
          <w:p w:rsidR="003222C0" w:rsidRPr="001C0A74" w:rsidRDefault="003222C0" w:rsidP="001C0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      В детском саду работают кружки: кружок «Знайка» экологической направленности, адаптационный клуб «Малышок».</w:t>
            </w:r>
          </w:p>
          <w:p w:rsidR="007F55CE" w:rsidRPr="001C0A74" w:rsidRDefault="003222C0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    Н</w:t>
            </w:r>
            <w:r w:rsidR="007F55CE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а базе школы </w:t>
            </w:r>
            <w:r w:rsidR="000A0333"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A932D4">
              <w:rPr>
                <w:rFonts w:ascii="Times New Roman" w:hAnsi="Times New Roman" w:cs="Times New Roman"/>
                <w:sz w:val="24"/>
                <w:szCs w:val="24"/>
              </w:rPr>
              <w:t>в школе велись  спортивная секции «Волейбол», «Футбол»</w:t>
            </w:r>
            <w:r w:rsidR="007F55CE" w:rsidRPr="001C0A74">
              <w:rPr>
                <w:rFonts w:ascii="Times New Roman" w:hAnsi="Times New Roman" w:cs="Times New Roman"/>
                <w:sz w:val="24"/>
                <w:szCs w:val="24"/>
              </w:rPr>
              <w:t>. Объединения дополнительного образования работали от МКОУ ДОД «Дом детского творчества» п. Пе</w:t>
            </w:r>
            <w:r w:rsidR="00FC35D7">
              <w:rPr>
                <w:rFonts w:ascii="Times New Roman" w:hAnsi="Times New Roman" w:cs="Times New Roman"/>
                <w:sz w:val="24"/>
                <w:szCs w:val="24"/>
              </w:rPr>
              <w:t>регрёбное</w:t>
            </w:r>
            <w:r w:rsidR="007F55CE" w:rsidRPr="001C0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CE" w:rsidRPr="001C0A74" w:rsidRDefault="007F55CE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кружков:  </w:t>
            </w:r>
          </w:p>
          <w:p w:rsidR="007F55CE" w:rsidRPr="001C0A74" w:rsidRDefault="007F55CE" w:rsidP="009A000D">
            <w:pPr>
              <w:numPr>
                <w:ilvl w:val="0"/>
                <w:numId w:val="6"/>
              </w:numPr>
              <w:tabs>
                <w:tab w:val="clear" w:pos="720"/>
                <w:tab w:val="num" w:pos="461"/>
              </w:tabs>
              <w:spacing w:after="0" w:line="240" w:lineRule="auto"/>
              <w:ind w:left="3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кружок «Хорам» - бисероплетение, работа с мехом и берестой;</w:t>
            </w:r>
          </w:p>
          <w:p w:rsidR="007F55CE" w:rsidRPr="001C0A74" w:rsidRDefault="007F55CE" w:rsidP="009A000D">
            <w:pPr>
              <w:numPr>
                <w:ilvl w:val="0"/>
                <w:numId w:val="6"/>
              </w:numPr>
              <w:tabs>
                <w:tab w:val="clear" w:pos="720"/>
                <w:tab w:val="num" w:pos="461"/>
              </w:tabs>
              <w:spacing w:after="0" w:line="240" w:lineRule="auto"/>
              <w:ind w:left="3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кружок «Миснэ» - фольклорно-вокальный и танцевальный коллектив;</w:t>
            </w:r>
          </w:p>
          <w:p w:rsidR="00925345" w:rsidRPr="001C0A74" w:rsidRDefault="00925345" w:rsidP="00B803B5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925345" w:rsidRPr="001C0A74" w:rsidRDefault="007F55CE" w:rsidP="001C0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Характеристика системы  медико-социального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сопровождения </w:t>
            </w:r>
          </w:p>
        </w:tc>
        <w:tc>
          <w:tcPr>
            <w:tcW w:w="7655" w:type="dxa"/>
            <w:shd w:val="clear" w:color="auto" w:fill="EAF1DD"/>
          </w:tcPr>
          <w:p w:rsidR="00A95FEF" w:rsidRPr="001C0A74" w:rsidRDefault="00A95FEF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МКОУ «Нижне – Нарыкарская СОШ» создана служба медико-социального сопровождения. Служба сопровождения представлена дипломированными  специалистами:</w:t>
            </w:r>
          </w:p>
          <w:p w:rsidR="00A95FEF" w:rsidRPr="001C0A74" w:rsidRDefault="00CC2E9C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Бобко Татьяна Юрьевна</w:t>
            </w:r>
            <w:r w:rsidR="00A95FEF"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A95FEF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сестра.</w:t>
            </w:r>
          </w:p>
          <w:p w:rsidR="00A95FEF" w:rsidRPr="001C0A74" w:rsidRDefault="00CC2E9C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Силина Ольга Георгиевна</w:t>
            </w:r>
            <w:r w:rsidR="00A95FEF"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педагог- психолог</w:t>
            </w:r>
          </w:p>
          <w:p w:rsidR="00A95FEF" w:rsidRPr="001C0A74" w:rsidRDefault="00CC2E9C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Селезнёв Сергей Геннадьевич</w:t>
            </w:r>
            <w:r w:rsidR="00A95FEF"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A95FEF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культуры.</w:t>
            </w:r>
          </w:p>
          <w:p w:rsidR="00A95FEF" w:rsidRPr="001C0A74" w:rsidRDefault="00A95FEF" w:rsidP="001C0A74">
            <w:pPr>
              <w:pStyle w:val="a3"/>
              <w:spacing w:before="0" w:beforeAutospacing="0" w:after="0" w:afterAutospacing="0"/>
              <w:ind w:firstLine="319"/>
              <w:jc w:val="both"/>
            </w:pPr>
            <w:r w:rsidRPr="001C0A74">
              <w:t xml:space="preserve">Медико-социальная служба в школе предназначена для организации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 В рамках этой службы осуществляется медико-социальное изучение детей для организации индивидуального подхода к ним, оказывается медицинская и социальная виды помощи детям, родителям, учителям. </w:t>
            </w:r>
          </w:p>
          <w:p w:rsidR="003222C0" w:rsidRPr="001C0A74" w:rsidRDefault="003222C0" w:rsidP="001C0A74">
            <w:pPr>
              <w:pStyle w:val="a3"/>
              <w:spacing w:before="0" w:beforeAutospacing="0" w:after="0" w:afterAutospacing="0"/>
              <w:ind w:firstLine="319"/>
              <w:jc w:val="both"/>
            </w:pPr>
            <w:r w:rsidRPr="001C0A74">
              <w:t>Особое внимание уделяется созданию условий для полноценного включения в образовательное пространство и успешной социализации детей с ограниченными возможностями здоровья (далее ОВЗ). Одной из задач, стоящий перед педагогами является равноправное включение личности ребенка во все возможные и необходимые сферы жизни социума, достойный социальный статус и самореализацию в обществе.</w:t>
            </w:r>
          </w:p>
          <w:p w:rsidR="003222C0" w:rsidRPr="001C0A74" w:rsidRDefault="00A95FEF" w:rsidP="008363D0">
            <w:pPr>
              <w:pStyle w:val="a3"/>
              <w:spacing w:before="0" w:beforeAutospacing="0" w:after="0" w:afterAutospacing="0"/>
              <w:jc w:val="both"/>
            </w:pPr>
            <w:r w:rsidRPr="001C0A74">
              <w:t>МКОУ «Ни</w:t>
            </w:r>
            <w:r w:rsidR="008363D0">
              <w:t>жне – Нарыкарская СОШ» имеет соглашения</w:t>
            </w:r>
            <w:r w:rsidRPr="001C0A74">
              <w:t xml:space="preserve"> о взаимодействии по методическому сопровождению школы по вопросам инклюзивного образования с ОВЗ</w:t>
            </w:r>
            <w:r w:rsidR="009F2DB8">
              <w:t xml:space="preserve"> </w:t>
            </w:r>
            <w:r w:rsidRPr="001C0A74">
              <w:t>с Реабилитационным центром для детей и подростков с ограниченными возможностями «Гармония», г. Нягань, КОУ ХМАО – Югры «Няганская школа – интернат для детей с ОВЗ»,  БУ ХМАО-Югры «Центр социальной помощи семье и детям «Росток», пгт. Игрим Березовского района, «ППМС – центр», Приобская средняя общеобразовательная школа, пгт. При</w:t>
            </w:r>
            <w:r w:rsidR="00CC2E9C">
              <w:t>обье на период до 2021</w:t>
            </w:r>
            <w:r w:rsidRPr="001C0A74">
              <w:t>.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7B68A7" w:rsidRPr="001C0A74" w:rsidRDefault="007B68A7" w:rsidP="001C0A74">
            <w:pPr>
              <w:pStyle w:val="a3"/>
              <w:spacing w:before="0" w:beforeAutospacing="0" w:after="0" w:afterAutospacing="0"/>
              <w:rPr>
                <w:b/>
              </w:rPr>
            </w:pPr>
            <w:r w:rsidRPr="001C0A74">
              <w:rPr>
                <w:b/>
              </w:rPr>
              <w:lastRenderedPageBreak/>
              <w:t>Охрана и укрепление здоровья детей</w:t>
            </w:r>
          </w:p>
        </w:tc>
        <w:tc>
          <w:tcPr>
            <w:tcW w:w="7655" w:type="dxa"/>
            <w:shd w:val="clear" w:color="auto" w:fill="EAF1DD"/>
          </w:tcPr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Согласно одному из приоритетных направлений работы образовательной организации особое место отводится здоровьесберегающей деятельности, которая обеспечивает направленность образовательного процесса. В процессе образовательной деятельности используются элементы здоровьесбергающих технологий, что способствует воспитанию интереса ребенка к процессу обучения, повышает познавательную активность, улучшает психоэмоциональное самочувствие и здоровье воспитанников и обучающихся.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Цель здоровьесберегающих технологий применительно к ребёнку – это обеспечение высокого уровня реального здоровья </w:t>
            </w:r>
            <w:r w:rsidR="007C0FDB" w:rsidRPr="001C0A74">
              <w:rPr>
                <w:rFonts w:ascii="Times New Roman" w:hAnsi="Times New Roman"/>
                <w:sz w:val="24"/>
                <w:szCs w:val="24"/>
              </w:rPr>
              <w:t xml:space="preserve">ребенка, </w:t>
            </w:r>
            <w:r w:rsidRPr="001C0A74">
              <w:rPr>
                <w:rFonts w:ascii="Times New Roman" w:hAnsi="Times New Roman"/>
                <w:sz w:val="24"/>
                <w:szCs w:val="24"/>
              </w:rPr>
              <w:t>воспитание валеологической культуры, как осознанного отношения ребёнка к здоровью и жизни человека, знаний о здоровье и умений оберегать, поддерживать и охранять его.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Организация физкультурно</w:t>
            </w:r>
            <w:r w:rsidR="007C0FDB" w:rsidRPr="001C0A74">
              <w:rPr>
                <w:rFonts w:ascii="Times New Roman" w:hAnsi="Times New Roman"/>
                <w:sz w:val="24"/>
                <w:szCs w:val="24"/>
              </w:rPr>
              <w:t>-</w:t>
            </w: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оздоровительной работы в </w:t>
            </w:r>
            <w:r w:rsidR="007C0FDB" w:rsidRPr="001C0A74">
              <w:rPr>
                <w:rFonts w:ascii="Times New Roman" w:hAnsi="Times New Roman"/>
                <w:sz w:val="24"/>
                <w:szCs w:val="24"/>
              </w:rPr>
              <w:t>детском саду</w:t>
            </w:r>
            <w:r w:rsidRPr="001C0A74">
              <w:rPr>
                <w:rFonts w:ascii="Times New Roman" w:hAnsi="Times New Roman"/>
                <w:sz w:val="24"/>
                <w:szCs w:val="24"/>
              </w:rPr>
              <w:t xml:space="preserve"> представлена комплексом средств и мероприятий, направленных на укрепление психофизического и психологического здоровья детей, развития физических качеств: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обеспечение здорового образа жизни (соблюдение режима дня, сбалансированное питание, соблюдение нагрузки при организации ОД согласно СанПиН, физические нагрузки, гимнастика: утренняя, дыхательная, артикуляционная, для глаз, релаксирующая перед дневным сном и бодрящая после него);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-  самостоятельная двигательная активность, образовательная деятельность по физической культуре</w:t>
            </w:r>
            <w:r w:rsidR="00E74B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 гигиенические и водные процедуры, закаливание;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активный отдых (спортивные развлечения, досуги, дни здоровья, совместные праздники);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 -  проветривание помещений, ионизация воздуха дезаром, прогулки на свежем воздухе, прием воспитанников на улице при благоприятных климатических условиях (летне – осенне - весенний период), обеспечение температурного режима;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 музыкальная терапия (музыкальное сопровождение режимных моментов, утренней гимнастики, праздники, развлечения, использование музыкальных игрушек и инструментов в совместной деятельности);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 психогимнастика (игры и упражнения на развитие эмоциональной сферы, снятие отрицательных эмоций, индивидуальная работа с воспитанниками).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в своей работе использует различные виды физкультурных ОД: традиционные, тренировочные, тематические, построенные на дыхательных играх и упражнениях, интегрированные с другими видами деятельности, занятия-соревнования, с использованием нестандартного оборудования. В своей практике педагоги используют различные здоровьесберегающие технологии на всех этапах обучения и развития ребёнка (дыхательная, пальчиковая гимнастика, гимнастика после сна, физкультминутки во время организации образовательной деятельности, подвижные игры и др.). Образовательная среда для оздоровления и физического развития воспитанников включает  медицинский блок,  физкультурный зал,</w:t>
            </w:r>
            <w:r w:rsidR="00182272">
              <w:rPr>
                <w:rFonts w:ascii="Times New Roman" w:hAnsi="Times New Roman"/>
                <w:sz w:val="24"/>
                <w:szCs w:val="24"/>
              </w:rPr>
              <w:t xml:space="preserve"> тренажеры, образовательные зоны</w:t>
            </w:r>
            <w:r w:rsidRPr="001C0A74">
              <w:rPr>
                <w:rFonts w:ascii="Times New Roman" w:hAnsi="Times New Roman"/>
                <w:sz w:val="24"/>
                <w:szCs w:val="24"/>
              </w:rPr>
              <w:t xml:space="preserve"> в группах.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7B68A7" w:rsidRPr="001C0A74" w:rsidRDefault="007B68A7" w:rsidP="001C0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Характеристика внутришкольной системы оценки качества</w:t>
            </w:r>
          </w:p>
          <w:p w:rsidR="007B68A7" w:rsidRPr="001C0A74" w:rsidRDefault="007B68A7" w:rsidP="001C0A74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EAF1DD"/>
          </w:tcPr>
          <w:p w:rsidR="007B68A7" w:rsidRPr="001C0A74" w:rsidRDefault="007B68A7" w:rsidP="001C0A74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      Внутришкольный мониторинг образовательных достижений ведётся каждым учителем-предметником и фиксиру</w:t>
            </w:r>
            <w:r w:rsidR="00182272">
              <w:rPr>
                <w:rFonts w:ascii="Times New Roman" w:hAnsi="Times New Roman" w:cs="Times New Roman"/>
                <w:sz w:val="24"/>
                <w:szCs w:val="24"/>
              </w:rPr>
              <w:t xml:space="preserve">ется с помощью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классного журнала, дневников учащихся на бумажных и электронных носителях. Оценивание учащихся проходит по пятибалльной системе. </w:t>
            </w:r>
          </w:p>
          <w:p w:rsidR="007B68A7" w:rsidRPr="001C0A74" w:rsidRDefault="007B68A7" w:rsidP="001C0A74">
            <w:pPr>
              <w:tabs>
                <w:tab w:val="left" w:pos="-105"/>
                <w:tab w:val="left" w:pos="36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оценивания в 1 классе.</w:t>
            </w:r>
          </w:p>
          <w:p w:rsidR="007B68A7" w:rsidRPr="001C0A74" w:rsidRDefault="007B68A7" w:rsidP="001C0A74">
            <w:pPr>
              <w:tabs>
                <w:tab w:val="left" w:pos="-105"/>
                <w:tab w:val="left" w:pos="36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1 класс – безбалльное оценивание. Особенностями системы оценки являются:</w:t>
            </w:r>
          </w:p>
          <w:p w:rsidR="007B68A7" w:rsidRPr="001C0A74" w:rsidRDefault="007B68A7" w:rsidP="009A000D">
            <w:pPr>
              <w:numPr>
                <w:ilvl w:val="0"/>
                <w:numId w:val="3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оценке результатов образования (оценка предметных, метапредметных и личностных результатов общего образования);</w:t>
            </w:r>
          </w:p>
          <w:p w:rsidR="007B68A7" w:rsidRPr="001C0A74" w:rsidRDefault="007B68A7" w:rsidP="009A000D">
            <w:pPr>
              <w:numPr>
                <w:ilvl w:val="0"/>
                <w:numId w:val="3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      </w:r>
          </w:p>
          <w:p w:rsidR="007B68A7" w:rsidRPr="001C0A74" w:rsidRDefault="007B68A7" w:rsidP="009A000D">
            <w:pPr>
              <w:numPr>
                <w:ilvl w:val="0"/>
                <w:numId w:val="3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      </w:r>
          </w:p>
          <w:p w:rsidR="007B68A7" w:rsidRPr="001C0A74" w:rsidRDefault="007B68A7" w:rsidP="009A000D">
            <w:pPr>
              <w:numPr>
                <w:ilvl w:val="0"/>
                <w:numId w:val="3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оценка динамики образовательных достижений обучающихся;</w:t>
            </w:r>
          </w:p>
          <w:p w:rsidR="007B68A7" w:rsidRPr="001C0A74" w:rsidRDefault="007B68A7" w:rsidP="009A000D">
            <w:pPr>
              <w:numPr>
                <w:ilvl w:val="0"/>
                <w:numId w:val="3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сочетание внешней и внутренней оценки как механизма обеспечения качества образования;</w:t>
            </w:r>
          </w:p>
          <w:p w:rsidR="007B68A7" w:rsidRPr="001C0A74" w:rsidRDefault="007B68A7" w:rsidP="009A000D">
            <w:pPr>
              <w:numPr>
                <w:ilvl w:val="0"/>
                <w:numId w:val="3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использование персонифицированных процедур  итоговой оценки и аттестации обучающихся и не персонифицированных процедур оценки состояния и тенденций развития системы образования;</w:t>
            </w:r>
          </w:p>
          <w:p w:rsidR="007B68A7" w:rsidRPr="001C0A74" w:rsidRDefault="007B68A7" w:rsidP="009A000D">
            <w:pPr>
              <w:numPr>
                <w:ilvl w:val="0"/>
                <w:numId w:val="3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уровневый подход к разработке планируемых результатов,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инструментария и представлению их;</w:t>
            </w:r>
          </w:p>
          <w:p w:rsidR="007B68A7" w:rsidRPr="001C0A74" w:rsidRDefault="007B68A7" w:rsidP="009A000D">
            <w:pPr>
              <w:numPr>
                <w:ilvl w:val="0"/>
                <w:numId w:val="3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использование накопительной системы оценивания (портфолио), характеризующей динамику индивидуальных образовательных достижений;</w:t>
            </w:r>
          </w:p>
          <w:p w:rsidR="007B68A7" w:rsidRPr="001C0A74" w:rsidRDefault="007B68A7" w:rsidP="009A000D">
            <w:pPr>
              <w:numPr>
                <w:ilvl w:val="0"/>
                <w:numId w:val="3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      </w:r>
          </w:p>
          <w:p w:rsidR="007B68A7" w:rsidRPr="001C0A74" w:rsidRDefault="007B68A7" w:rsidP="009A000D">
            <w:pPr>
              <w:numPr>
                <w:ilvl w:val="0"/>
                <w:numId w:val="3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      </w:r>
          </w:p>
          <w:p w:rsidR="007B68A7" w:rsidRPr="001C0A74" w:rsidRDefault="007B68A7" w:rsidP="001C0A74">
            <w:pPr>
              <w:pStyle w:val="21"/>
              <w:spacing w:after="0" w:line="24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Портфолио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      </w:r>
          </w:p>
          <w:p w:rsidR="007B68A7" w:rsidRPr="001C0A74" w:rsidRDefault="007B68A7" w:rsidP="001C0A74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В состав портфолио достижений могут включаться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 Отбор работ для портфолио достижений ведётся самим обучающимся совместно с классным руководителем и при участии семьи. Включение каких-либо материалов в портфолио достижений без согласия обучающегося не допускается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7B68A7" w:rsidRPr="001C0A74" w:rsidRDefault="007B68A7" w:rsidP="001C0A74">
            <w:pPr>
              <w:pStyle w:val="a3"/>
              <w:spacing w:before="0" w:beforeAutospacing="0" w:after="0" w:afterAutospacing="0"/>
              <w:rPr>
                <w:b/>
              </w:rPr>
            </w:pPr>
            <w:r w:rsidRPr="001C0A74">
              <w:rPr>
                <w:b/>
              </w:rPr>
              <w:lastRenderedPageBreak/>
              <w:t>Взаимодействие с социумом</w:t>
            </w:r>
          </w:p>
        </w:tc>
        <w:tc>
          <w:tcPr>
            <w:tcW w:w="7655" w:type="dxa"/>
            <w:shd w:val="clear" w:color="auto" w:fill="EAF1DD"/>
          </w:tcPr>
          <w:p w:rsidR="007B68A7" w:rsidRPr="001C0A74" w:rsidRDefault="007B68A7" w:rsidP="001C0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Сотрудничество с Октябрьской поликлиникой по </w:t>
            </w:r>
            <w:r w:rsidR="00CF7380">
              <w:rPr>
                <w:rFonts w:ascii="Times New Roman" w:hAnsi="Times New Roman"/>
                <w:sz w:val="24"/>
                <w:szCs w:val="24"/>
              </w:rPr>
              <w:t>обслуживанию, по профилактике</w:t>
            </w:r>
            <w:r w:rsidRPr="001C0A74">
              <w:rPr>
                <w:rFonts w:ascii="Times New Roman" w:hAnsi="Times New Roman"/>
                <w:sz w:val="24"/>
                <w:szCs w:val="24"/>
              </w:rPr>
              <w:t xml:space="preserve"> заболеваний, консультированию;</w:t>
            </w:r>
          </w:p>
          <w:p w:rsidR="007B68A7" w:rsidRPr="001C0A74" w:rsidRDefault="007B68A7" w:rsidP="001C0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- Сотрудничество с сельской  библиотекой (Воспитание у детей читательского интереса к литературным произведениям различных по жанру и ценностного отношения к художественной литературе как виду искусства, родному языку и литературной речи)</w:t>
            </w:r>
          </w:p>
          <w:p w:rsidR="007B68A7" w:rsidRPr="001C0A74" w:rsidRDefault="007B68A7" w:rsidP="001C0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- Сотрудничество с Домом культуры «Родник» по вопросам художественно-эстетического развития (Взаимодействие по развитию у детей познавательного и творческого потенциала, ценностного отношения к художественному творчеству, родной стране, краю, поселку, ознакомление с жизнью и бытом народов Севера)</w:t>
            </w:r>
          </w:p>
          <w:p w:rsidR="007B68A7" w:rsidRPr="001C0A74" w:rsidRDefault="007B68A7" w:rsidP="001C0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- Сотрудничество с КУ ХМАО – Югры «Центроспас – Югория» (Повышение эффективности совместной работы в области пожарной безопасности: формирование общественного сознания и гражданской позиции работников, воспитанников в области пожарной безопасности; проведение профилактических мероприятий; пропаганда, популяризация, распространение знаний в области пожарной безопасности; обучение работников, воспитанников в области пожарной безопасности)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7B68A7" w:rsidRPr="001C0A74" w:rsidRDefault="007B68A7" w:rsidP="001C0A74">
            <w:pPr>
              <w:pStyle w:val="a3"/>
              <w:spacing w:before="0" w:beforeAutospacing="0" w:after="0" w:afterAutospacing="0"/>
              <w:rPr>
                <w:b/>
              </w:rPr>
            </w:pPr>
            <w:r w:rsidRPr="001C0A74">
              <w:rPr>
                <w:b/>
              </w:rPr>
              <w:t>Основные формы работы с родителями</w:t>
            </w:r>
          </w:p>
        </w:tc>
        <w:tc>
          <w:tcPr>
            <w:tcW w:w="7655" w:type="dxa"/>
            <w:shd w:val="clear" w:color="auto" w:fill="EAF1DD"/>
          </w:tcPr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В соответствии с законом «Об образовании в Российской Федерации» одной из основных задач работы школы (и детского сада) является «взаимодействие с семьей для обеспечения полноценного развития личности ребенка». Одним из основных принципов образования, в соответствии с ФГОС, является сотрудничество с семьей.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Задачами построения взаимодействия с семьей являются: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Обеспечение психолого-педагогической поддержки семьи и повышение компетентности родителей (законных представителей) в вопросах воспитания и образования, охраны и укрепления здоровья детей, в развитии индивидуальных способностей и необходимой коррекции нарушений развития.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2. Изучение фактического социального, физического и психического развития ребенка в семье, установление доверительных отношений между педагогами и родителями каждого ребенка.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3. Реализация единого подхода школы (и детского сада) и семьи к ребенку с целью его личностного развития.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 4. Выявление запроса родителей (законных представителей) на конкретные виды дополнительных как платных, так и бесплатных образовательных услуг.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5. Реализация различных форм работы с родительской общественностью с целью их включения в жизнедеятельность общеобразовательной организации (родители должны стать полноценными участниками образовательного процесса, иметь возможность принимать участие в управлении, вносить предложения, направленные на улучшение качества образования).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Для решения данных задач определены условия успешной работы с родителями: изучение социального состава родителей, уровень образования, состав и социальное благополучие, выявление семей риска, спрос и предложения на услуги; дифференцированный подход к работе с родителями с учетом специфики каждой семьи;  возрастной характер работы с родителями;  целенаправленность, систематичность, плановость;  доброжелательность и открытость.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(законными представителями) в детском саду осуществляется на 2 уровнях: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1. уровень дошкольной образовательной организации:  привлечение родителей к принятию управленческих решений с целью обеспечения качества образовательного процесса (Общее родительское собрание, Управляющий Совет); проведение консультаций по запросу родителей (законных представителей) специалистами детского сада в рамках деятельности Консультационного пункта (по развитию речи, математическому развитию и рисованию, инструктор по физической культуре (здоровьесбережение и система закаливания), медицинская сестра по согласованию).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2. уровень группы (организация воспитателями групп различных форм взаимодействия с родителями) по следующим направлениям:  информационно – аналитическое направление;  познавательное направление;  наглядно – информационное направление;  досуговое направление;  сетевое взаимодействие.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Во взаимодействии с родителями (законными представителями) уже стали традиционными такие мероприятия как: совместные праздники и развлечения, участие в акциях «Мой близкий и далекий друг», «Мы за безопасность детей», конкурс детско – родительских проектов и исследований «Маленький исследователь» и др. Форма работы через родительские уголки является традиционной. Для того чтобы она была действенной, помогала нам активизировать родителей, педагоги используют различные рубрики, в которых помещаем практический материал, дающий возможность понять, чем занимается ребенок в детском саду, конкретные игры, в которые можно поиграть, советы, </w:t>
            </w:r>
            <w:r w:rsidRPr="001C0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Еще одной из форм взаимодействия с семьей является работа официального сайта ОО. Функционирование сайта направлено на: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• формирование целостного позитивного имиджа ОО: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• совершенствование информированности родителей о качестве образовательных услуг в организации;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• создание условий для взаимодействия участников образовательного процесса, социальных партнеров образовательной организации.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Исходя из имеющихся данных, можно уверенно сказать, что перечень образовательных услуг соответствует запросам родителей.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7B68A7" w:rsidRPr="001C0A74" w:rsidRDefault="007B68A7" w:rsidP="001C0A74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EAF1DD"/>
          </w:tcPr>
          <w:p w:rsidR="007B68A7" w:rsidRPr="001C0A74" w:rsidRDefault="007B68A7" w:rsidP="001C0A74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5345" w:rsidRPr="001C0A74" w:rsidRDefault="00925345" w:rsidP="001C0A74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E2195A" w:rsidRDefault="00C414C0" w:rsidP="001A7D47">
      <w:pPr>
        <w:spacing w:after="0" w:line="240" w:lineRule="auto"/>
        <w:ind w:left="84" w:right="9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14C0" w:rsidRPr="001C0A74" w:rsidRDefault="00F160F5" w:rsidP="009A000D">
      <w:pPr>
        <w:numPr>
          <w:ilvl w:val="0"/>
          <w:numId w:val="8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C0A74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УСЛОВИЯ ОСУЩЕСТВ</w:t>
      </w:r>
      <w:r w:rsidR="00182272">
        <w:rPr>
          <w:rFonts w:ascii="Times New Roman" w:hAnsi="Times New Roman" w:cs="Times New Roman"/>
          <w:b/>
          <w:bCs/>
          <w:color w:val="002060"/>
          <w:sz w:val="24"/>
          <w:szCs w:val="24"/>
        </w:rPr>
        <w:t>ЛЕНИЯ  ОБРАЗОВАТЕЛЬНОЙ ДЕЯТЕЛЬНОСТИ</w:t>
      </w:r>
    </w:p>
    <w:p w:rsidR="00F160F5" w:rsidRPr="00F160F5" w:rsidRDefault="00F160F5" w:rsidP="0046493B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7076"/>
      </w:tblGrid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3323E3" w:rsidP="00EA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предметной образовательной среды для реализации программ дошкольного образования и материальное оснащение</w:t>
            </w:r>
          </w:p>
        </w:tc>
        <w:tc>
          <w:tcPr>
            <w:tcW w:w="7300" w:type="dxa"/>
            <w:shd w:val="clear" w:color="auto" w:fill="EAF1DD"/>
          </w:tcPr>
          <w:p w:rsidR="003323E3" w:rsidRPr="001C0A74" w:rsidRDefault="003323E3" w:rsidP="00EA01C7">
            <w:pPr>
              <w:pStyle w:val="ae"/>
              <w:spacing w:line="276" w:lineRule="auto"/>
              <w:ind w:firstLine="310"/>
            </w:pPr>
            <w:r w:rsidRPr="001C0A74">
              <w:t>Во всех возрастных группах создана безопасная развивающая среда: мебель закреплена, для каждого ребенка в группе есть необходимый набор мебели; медицинским персоналом проводится антропометрия детей  и приведение мебели в соответствие с ростовыми показателями, проведена маркировка.</w:t>
            </w:r>
          </w:p>
          <w:p w:rsidR="003323E3" w:rsidRPr="001C0A74" w:rsidRDefault="003323E3" w:rsidP="00EA01C7">
            <w:pPr>
              <w:spacing w:after="0" w:line="240" w:lineRule="auto"/>
              <w:ind w:right="90" w:firstLine="3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Предметно-развивающая среда всех возрастных групп соответствует требованию комплексного оснащения воспитательно-образовательного процесса с учетом принципа интеграции образовательных областей (ФГОС к условиям реализации  ООП дошкольного образования).  Образовательное пространство групп обеспечивает гармоничное развитие детей  и максимальный уровень комфорта, направлено на развитие ребенка в самостоятельной и совместной с педагогом деятельности, соответствует требованиям доступности, безопасности и насыщенности в соответствии с возрастом и особенностями детей. </w:t>
            </w:r>
            <w:r w:rsidR="00182272">
              <w:rPr>
                <w:rFonts w:ascii="Times New Roman" w:hAnsi="Times New Roman" w:cs="Times New Roman"/>
                <w:sz w:val="24"/>
                <w:szCs w:val="24"/>
              </w:rPr>
              <w:t>В каждой группе оформлены зоны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оснащенные игровыми пособиями и детской мебелью. Имеется национальный мини-музей.</w:t>
            </w:r>
            <w:r w:rsidRPr="001C0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Особенностью нашего мини - музея является то, что каждый экспонат доступен ребёнку. Поэтому, приходя в музей, дети  имеют возможность узнать о жизни коренных народов севера, взять заинтересовавший их предмет  рассмотреть его и даже поиграть.</w:t>
            </w:r>
          </w:p>
          <w:p w:rsidR="003323E3" w:rsidRPr="001C0A74" w:rsidRDefault="003323E3" w:rsidP="00EA01C7">
            <w:pPr>
              <w:spacing w:after="0" w:line="240" w:lineRule="auto"/>
              <w:ind w:right="90" w:firstLine="3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В распоряжении детей и педагогов достаточное количество пособий, игр, демонстрационного материала в соответствии с темой комплексно-тематического плана, есть интересные находки в оформлении групп, воспитатели вносят свой личный вклад в оформление материалов, используют ИКТ. В методическом кабинете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</w:t>
            </w:r>
          </w:p>
        </w:tc>
      </w:tr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771B6C" w:rsidP="00EA01C7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Учебно-материальная база, благоустройство и оснащенность</w:t>
            </w:r>
          </w:p>
        </w:tc>
        <w:tc>
          <w:tcPr>
            <w:tcW w:w="7300" w:type="dxa"/>
            <w:shd w:val="clear" w:color="auto" w:fill="EAF1DD"/>
          </w:tcPr>
          <w:p w:rsidR="00771B6C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Школа располагает материальной и информа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ционной базой, обеспечивающей организацию всех видов дея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школьников, соответствующей санитарно-эпидемиологическим и противопожарным правилам и нормам. В области материально-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обеспечения образова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 процесса в школе оборудованы классные комнаты для учащихся начального общего уровня образования и предметные (учебные) кабинеты для основного общего и среднего общего уровней образования:  кабинет английского языка, кабинет информатики, учебный кабинет для первоклассников, приобретён новый спортивный инвентарь, обновлена ученическая мебель в учебных кабинетах начальной школы, переоборудованы все рабочие места учителей, обновлена и дополнена медиа и видеотехника, обновлён и пополнен библиотечный фонд. </w:t>
            </w:r>
          </w:p>
          <w:p w:rsidR="00771B6C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Учебный кабинет</w:t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— это один из компонентов учебно-воспи</w:t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тательного процесса. Культурно-образовательное пространство </w:t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учебного кабинета организовано таким образом, </w:t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чтобы предоставлять возможность «вычерпывать» из него ин</w:t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формацию (характер информации многогранный</w:t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). Современному </w:t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школьнику нужна многогранная по своим возможностям, раз</w:t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вивающая его творческие способности предметная среда дея</w:t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тельности, воплощающая в себе цели и ценности его развития. </w:t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школе предназначение учебного кабинета не </w:t>
            </w:r>
            <w:r w:rsidRPr="001C0A7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ограничивается проведением уроков. В классных комнатах организуется работа по внеурочной деятельности</w:t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проводятся логопедические занятия, класс</w:t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ные часы общения и праздники, предоставляются консультации по подготовке домашних заданий по </w:t>
            </w:r>
            <w:r w:rsidRPr="001C0A7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различным предметам, осуществляется проектная деятельность, </w:t>
            </w:r>
            <w:r w:rsidRPr="001C0A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организуется досуг учащихся во время перемен и после заня</w:t>
            </w:r>
            <w:r w:rsidRPr="001C0A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тий. Во время перемен созданы условия для безопасного отдыха: оформлены шахматные доски для заинтересованных и увлечённых шахматной игрой обучающихся, имеются настольные игры.  Таким образом, в кабинете школьник не просто находится опреде</w:t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лённое время, а живёт: учится, отдыхает, взаимодействует с од</w:t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ноклассниками. Поэтому особенно важно, что обучающиеся занимают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субъектную позицию, просматривают и изменяют пространственную среду с учётом своих интересов и запросов..</w:t>
            </w:r>
          </w:p>
          <w:p w:rsidR="003323E3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Созданы до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полнительные условия для укрепления здоровья воспитанни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ков: имеется оснащённый медицинский кабинет. В школе функционирует интернет-линия, разработан собственный сайт. Школа располагает полным комплектом учебно-методической литературы, соответствующей возраст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особенностям обучающихся и современным требованиям ФГОС.</w:t>
            </w:r>
          </w:p>
          <w:p w:rsidR="00771B6C" w:rsidRPr="001C0A74" w:rsidRDefault="00C56B71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саду групповая комната оборудована</w:t>
            </w:r>
            <w:r w:rsidR="00771B6C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возрастных и индивидуальных особенностей детей, реализуемой в учреждении основной общеобразовательной программы. Все кабинеты и залы оснащены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и детской мебелью. В группе</w:t>
            </w:r>
            <w:r w:rsidR="00771B6C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условия для самостоятельной, художественной, творческой, двигательной деятельности. </w:t>
            </w:r>
            <w:r w:rsidR="00771B6C" w:rsidRPr="001C0A74">
              <w:rPr>
                <w:rFonts w:ascii="Times New Roman" w:hAnsi="Times New Roman" w:cs="Times New Roman"/>
                <w:i/>
                <w:sz w:val="24"/>
                <w:szCs w:val="24"/>
              </w:rPr>
              <w:t>В музыкальном зале</w:t>
            </w:r>
            <w:r w:rsidR="00771B6C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 (для </w:t>
            </w:r>
            <w:r w:rsidR="00771B6C" w:rsidRPr="001C0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выполнения задач по художественно</w:t>
            </w:r>
            <w:r w:rsidR="009F2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эстетическому циклу имею</w:t>
            </w:r>
            <w:r w:rsidR="00771B6C" w:rsidRPr="001C0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тся </w:t>
            </w:r>
            <w:r w:rsidR="00771B6C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музыкальные инструменты: трещотки, треугольники, колокольчики, металлофон, погремушки, барабаны, микрофоны, синтезатор. Есть музыкальный центр, а также много красивых  костюмов для </w:t>
            </w:r>
            <w:r w:rsidR="000A4C01" w:rsidRPr="001C0A74">
              <w:rPr>
                <w:rFonts w:ascii="Times New Roman" w:hAnsi="Times New Roman" w:cs="Times New Roman"/>
                <w:sz w:val="24"/>
                <w:szCs w:val="24"/>
              </w:rPr>
              <w:t>праздников, балов и развлечений.</w:t>
            </w:r>
          </w:p>
          <w:p w:rsidR="00771B6C" w:rsidRPr="001C0A74" w:rsidRDefault="00771B6C" w:rsidP="00EA01C7">
            <w:pPr>
              <w:pStyle w:val="ae"/>
              <w:spacing w:line="276" w:lineRule="auto"/>
              <w:ind w:firstLine="418"/>
              <w:jc w:val="both"/>
              <w:rPr>
                <w:i/>
              </w:rPr>
            </w:pPr>
            <w:r w:rsidRPr="001C0A74">
              <w:t>На территории  оборудованы участки для прогулок детей, и</w:t>
            </w:r>
            <w:r w:rsidR="00C56B71">
              <w:t>меются песочницы, горка,</w:t>
            </w:r>
            <w:r w:rsidRPr="001C0A74">
              <w:t xml:space="preserve"> беседка,  разметка для соблюдения </w:t>
            </w:r>
            <w:r w:rsidRPr="001C0A74">
              <w:lastRenderedPageBreak/>
              <w:t>правил дорожной безопасности, экологическая тропа (уголок леса), цветники и огород.</w:t>
            </w:r>
          </w:p>
          <w:p w:rsidR="00771B6C" w:rsidRPr="001C0A74" w:rsidRDefault="00771B6C" w:rsidP="00EA01C7">
            <w:pPr>
              <w:pStyle w:val="ae"/>
              <w:ind w:firstLine="418"/>
              <w:jc w:val="both"/>
              <w:rPr>
                <w:b/>
              </w:rPr>
            </w:pPr>
            <w:r w:rsidRPr="001C0A74">
              <w:rPr>
                <w:b/>
              </w:rPr>
              <w:t>Компьютерная техника и мультимедиа оборудование:</w:t>
            </w:r>
          </w:p>
          <w:tbl>
            <w:tblPr>
              <w:tblW w:w="7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85"/>
              <w:gridCol w:w="2870"/>
            </w:tblGrid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Количество (шт.)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персональный компьютер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мультимедийный проектор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сканер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копировальный аппарат (ксерокс)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771B6C" w:rsidRPr="001C0A74" w:rsidRDefault="00771B6C" w:rsidP="00EA01C7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IT-инфраструктура.</w:t>
            </w:r>
          </w:p>
          <w:p w:rsidR="00771B6C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Единое информационное образовательное пространство школы - совокупность цифровых, информационных, методических ресурсов, обеспечивающих условия развития образовательных компетенций всех субъектов образовательного процесса.</w:t>
            </w:r>
          </w:p>
          <w:p w:rsidR="00771B6C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Единое информационное образовательное пространство включает в себя:</w:t>
            </w:r>
          </w:p>
          <w:p w:rsidR="00771B6C" w:rsidRPr="001C0A74" w:rsidRDefault="00771B6C" w:rsidP="009A000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технические, программные, телекоммуникационные средства;</w:t>
            </w:r>
          </w:p>
          <w:p w:rsidR="00771B6C" w:rsidRPr="001C0A74" w:rsidRDefault="00771B6C" w:rsidP="009A000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локальную сеть школы как информационную платформу, позволяющую применять в образовательном процессе информационные технологии;</w:t>
            </w:r>
          </w:p>
          <w:p w:rsidR="00771B6C" w:rsidRPr="001C0A74" w:rsidRDefault="00771B6C" w:rsidP="009A000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медиатеку;</w:t>
            </w:r>
          </w:p>
          <w:p w:rsidR="00771B6C" w:rsidRPr="001C0A74" w:rsidRDefault="00771B6C" w:rsidP="009A000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библиотеку;</w:t>
            </w:r>
          </w:p>
          <w:p w:rsidR="00771B6C" w:rsidRPr="001C0A74" w:rsidRDefault="00771B6C" w:rsidP="009A000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центр;</w:t>
            </w:r>
          </w:p>
          <w:p w:rsidR="00771B6C" w:rsidRPr="001C0A74" w:rsidRDefault="00771B6C" w:rsidP="009A000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574"/>
              </w:tabs>
              <w:spacing w:after="0" w:line="240" w:lineRule="auto"/>
              <w:ind w:hanging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</w:t>
            </w:r>
            <w:r w:rsidRPr="001C0A74">
              <w:rPr>
                <w:rFonts w:ascii="Arial" w:hAnsi="Arial" w:cs="Arial"/>
                <w:sz w:val="23"/>
                <w:szCs w:val="23"/>
                <w:lang w:eastAsia="ru-RU"/>
              </w:rPr>
              <w:t>.</w:t>
            </w:r>
          </w:p>
        </w:tc>
      </w:tr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771B6C" w:rsidP="00EA01C7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Условия для занятий физкультурой и спортом</w:t>
            </w:r>
          </w:p>
        </w:tc>
        <w:tc>
          <w:tcPr>
            <w:tcW w:w="7300" w:type="dxa"/>
            <w:shd w:val="clear" w:color="auto" w:fill="EAF1DD"/>
          </w:tcPr>
          <w:p w:rsidR="009878B8" w:rsidRPr="001C0A74" w:rsidRDefault="009878B8" w:rsidP="00EA01C7">
            <w:pPr>
              <w:spacing w:after="0" w:line="240" w:lineRule="auto"/>
              <w:ind w:right="90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В школе созданы все условия для занятий физкультурой и спортом. Имеется спортивный зал, тренажерный зал, летняя открытая спортивная площадка,  лыжная трасса. Имеется все необходимое оборудование: гимнастическое, игровое, тренажеры. Физическую культуру преподает дипломированный учитель. Ежегодно реализуется годовой план общешкольных спортивных мероприятий, который предусматривает вовлечение каждого учащегося школы в посильные ему спортивные состязания. Традиционным стало проведение на базе школы ежегодных районных соревнований по национальным видам спорта среди учащихся Октябрьского района «Северное многоборье», для проведения которых накоплена хорошая материально-техническая база: изготовлены нарты, приобретены буран, тынзяны, топоры и т.д.</w:t>
            </w:r>
          </w:p>
          <w:p w:rsidR="003323E3" w:rsidRPr="001C0A74" w:rsidRDefault="009878B8" w:rsidP="00EA01C7">
            <w:pPr>
              <w:spacing w:after="0" w:line="240" w:lineRule="auto"/>
              <w:ind w:right="90" w:firstLine="4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Для занятий физкультурой при реализации программ дошкольного образования имеются шведская стенка, гимнастические скамейки, стойки для прыжков в высоту, мячи, обручи, кегли, гантели, скакалки, гимнастические палки, мягкие модули для лазания, гимнастические маты, баскетбольные корзины, щиты для метания, канаты, дуги для подлезания, батут, корригирующие дорожки, массажные мячи и дорожки, детские тренажеры, сухой бассейн.</w:t>
            </w:r>
          </w:p>
        </w:tc>
      </w:tr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0A4C01" w:rsidP="00EA01C7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для досуговой</w:t>
            </w:r>
            <w:r w:rsidR="00D44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деятельности и дополнительного образования</w:t>
            </w:r>
          </w:p>
        </w:tc>
        <w:tc>
          <w:tcPr>
            <w:tcW w:w="7300" w:type="dxa"/>
            <w:shd w:val="clear" w:color="auto" w:fill="EAF1DD"/>
          </w:tcPr>
          <w:p w:rsidR="003323E3" w:rsidRPr="001C0A74" w:rsidRDefault="000A4C01" w:rsidP="00EA01C7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организации досуговой деятельности в каникулярное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составляется и утверждается план работы на каникулы, который включает в себя график всех планируемых мероприятий, расписание работы с отстающими и хорошо успевающими учащимися, работа кружков и секций. Традиционно в каникулярное время проводятся общешкольные спортивные соревнования по различным видам спорта. Проведение воспитательных мероприятий организовывается по возрастным ступеням (1-4 классы, 5-8 классы, 9-11 классы). По плану взаимодействия с учреждениями культуры на межпоселенческом уровне дискотеки в вечернее время для учащихся 5-11 классов проводятся МБУК ДК «Родник». Обязательно проводится трудовой десант, уборка классных комнат и учебных кабинетов, территории и т.д. Охват учащихся на мероприятиях, проводимых в каникулярное время, составляет 95%, в организации данных мероприятий участвуют классные руководители, учителя-предметники, педагог-организатор, руководители кружков и секций. Работа всех спортивных секций и кружков дополнительного образования проводится с использованием материально-технической базы школы.</w:t>
            </w:r>
          </w:p>
        </w:tc>
      </w:tr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0A4C01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 питания  и медицинского обслуживания</w:t>
            </w:r>
          </w:p>
        </w:tc>
        <w:tc>
          <w:tcPr>
            <w:tcW w:w="7300" w:type="dxa"/>
            <w:shd w:val="clear" w:color="auto" w:fill="EAF1DD"/>
          </w:tcPr>
          <w:p w:rsidR="000A4C01" w:rsidRPr="001C0A74" w:rsidRDefault="000A4C01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  <w:p w:rsidR="000A4C01" w:rsidRPr="001C0A74" w:rsidRDefault="00C56B71" w:rsidP="00EA01C7">
            <w:pPr>
              <w:pStyle w:val="ae"/>
              <w:ind w:firstLine="483"/>
              <w:jc w:val="both"/>
            </w:pPr>
            <w:r>
              <w:t>В дошкольной группе</w:t>
            </w:r>
            <w:r w:rsidR="000A4C01" w:rsidRPr="001C0A74">
              <w:t xml:space="preserve"> обеспечивает</w:t>
            </w:r>
            <w:r>
              <w:t>ся</w:t>
            </w:r>
            <w:r w:rsidR="000A4C01" w:rsidRPr="001C0A74">
              <w:t xml:space="preserve"> гарантированное сбалансированное 4-х разовое питание воспитанников в соответствии с их возрастом, временем пребывания в ДОУ по нормам и в соответствии с технологическими картами и примерным 10-ти дневным меню, а также бюджетным финансированием. При 10,5-часовом пребывании ребенка в учреждении он получает: завтрак, второй завтрак, обед, полдник. В меню представлены разнообразные блюда. В ежедневный рацион питания включены овощи и фрукты.  Меню размещается в родительских уголках для информации родителям.  Медицинская сестра  ежедневно на пищеблоке контролирует выполнение санитарных норм, технологию приготовления блюд и нормы выхода готовой продукции. Документальное сопровождение организации питания не противоречит нормам  действующего санитарного законодательства (СанПиН 2.4</w:t>
            </w:r>
            <w:r>
              <w:t>.1.3049-13). Ответственным работником</w:t>
            </w:r>
            <w:r w:rsidR="000A4C01" w:rsidRPr="001C0A74">
              <w:t xml:space="preserve"> разрабатывается и утверждается приказом директора перспективное сезонное 10-дневное меню для детей раннего (с 1,5 года до 3 лет) и дошкольного (с 3 до 7 лет) возраста, ведётся необходимая документация.</w:t>
            </w:r>
          </w:p>
          <w:p w:rsidR="003323E3" w:rsidRPr="001C0A74" w:rsidRDefault="000A4C01" w:rsidP="00EA01C7">
            <w:pPr>
              <w:pStyle w:val="a3"/>
              <w:spacing w:before="0" w:beforeAutospacing="0" w:after="0" w:afterAutospacing="0"/>
              <w:ind w:firstLine="483"/>
              <w:jc w:val="both"/>
            </w:pPr>
            <w:r w:rsidRPr="001C0A74">
              <w:t xml:space="preserve">Учреждение обслуживает медицинская сестра из штата ЦРБ.  Медицинский блок состоит из кабинета - приема, процедурного кабинета. Имеется современное медицинское оборудование </w:t>
            </w:r>
            <w:r w:rsidRPr="001C0A74">
              <w:rPr>
                <w:shd w:val="clear" w:color="auto" w:fill="FFFFFF"/>
              </w:rPr>
              <w:t xml:space="preserve">(весы электрические, ростомер, лампа кварцевая, ширма, кушетка, аппарат для измерения АД и др.) </w:t>
            </w:r>
            <w:r w:rsidRPr="001C0A74">
              <w:t>для профилактики заболеваемости детей и оказания первой помощи.</w:t>
            </w:r>
            <w:r w:rsidR="00C56B71">
              <w:t xml:space="preserve"> </w:t>
            </w:r>
            <w:r w:rsidRPr="001C0A74">
              <w:t>В течение учебного года  медицинской службой были проведены с согласия родителей следующие мероприятия: специфическая профилактика, вакцинопрофилактика</w:t>
            </w:r>
            <w:r w:rsidR="00C56B71">
              <w:t xml:space="preserve">, </w:t>
            </w:r>
            <w:r w:rsidRPr="001C0A74">
              <w:t xml:space="preserve"> согласно национальному календарю профилактических прививок, включая вакцинацию против гриппа, курс витаминотерапии, применяется  фитотерапия.</w:t>
            </w:r>
          </w:p>
          <w:p w:rsidR="000A4C01" w:rsidRPr="001C0A74" w:rsidRDefault="000A4C01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общее, основное общее, среднее общее образование.</w:t>
            </w:r>
          </w:p>
          <w:p w:rsidR="000A4C01" w:rsidRPr="001C0A74" w:rsidRDefault="000A4C01" w:rsidP="00EA01C7">
            <w:pPr>
              <w:spacing w:after="0" w:line="240" w:lineRule="auto"/>
              <w:ind w:right="90" w:firstLine="4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 организовано одноразовое  горячее питание - завтрак для всех учащихся; двухразовое горячее питание завтрак и обед для учащихся льготных категорий (учащихся из многодетный семей, учащихся из малоимущих семей, учащихся, находящихся под опекой), а также на условиях родительского софинансирования обед для всех желающих учащихся не льготной категории. Питание организовано в соответствии с утверждённым перспективным меню посезонно – осень, зима, весна, лето. Медицинское обслуживание производится медицинской сестрой Октябрьской ЦРБ. Ежегодно проводятся медицинские обследовании учащихся группой специалистов Октябрьской ЦРБ – педиатр, терапевт, хирург, невролог, окулист, ЛОР и другие специалисты. Ведется мониторинг заболеваемости учащихся, по результатам которо</w:t>
            </w:r>
            <w:r w:rsidR="00C56B71">
              <w:rPr>
                <w:rFonts w:ascii="Times New Roman" w:hAnsi="Times New Roman" w:cs="Times New Roman"/>
                <w:sz w:val="24"/>
                <w:szCs w:val="24"/>
              </w:rPr>
              <w:t>го процент заболеваемости в 2019 году составил 6,3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2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56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на 1,1 </w:t>
            </w:r>
            <w:r w:rsidR="00DD62EE" w:rsidRPr="00DD6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  <w:r w:rsidR="0074173D" w:rsidRPr="00DD62EE">
              <w:rPr>
                <w:rFonts w:ascii="Times New Roman" w:hAnsi="Times New Roman" w:cs="Times New Roman"/>
                <w:bCs/>
                <w:sz w:val="24"/>
                <w:szCs w:val="24"/>
              </w:rPr>
              <w:t>меньше</w:t>
            </w:r>
            <w:r w:rsidR="00DD62EE" w:rsidRPr="00DD6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предшествующем периоде.</w:t>
            </w:r>
          </w:p>
        </w:tc>
      </w:tr>
      <w:tr w:rsidR="001C0A74" w:rsidRPr="008363D0" w:rsidTr="00246C41">
        <w:tc>
          <w:tcPr>
            <w:tcW w:w="2589" w:type="dxa"/>
            <w:shd w:val="clear" w:color="auto" w:fill="DAEEF3"/>
          </w:tcPr>
          <w:p w:rsidR="003323E3" w:rsidRPr="008363D0" w:rsidRDefault="00D84B83" w:rsidP="00EA01C7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безопасности</w:t>
            </w:r>
          </w:p>
        </w:tc>
        <w:tc>
          <w:tcPr>
            <w:tcW w:w="7300" w:type="dxa"/>
            <w:shd w:val="clear" w:color="auto" w:fill="EAF1DD"/>
          </w:tcPr>
          <w:p w:rsidR="00791196" w:rsidRPr="00791196" w:rsidRDefault="00791196" w:rsidP="00791196">
            <w:p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>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</w:t>
            </w:r>
            <w:r w:rsidR="00C56B71">
              <w:rPr>
                <w:rFonts w:ascii="Times New Roman" w:hAnsi="Times New Roman" w:cs="Times New Roman"/>
                <w:sz w:val="24"/>
                <w:szCs w:val="24"/>
              </w:rPr>
              <w:t>робезопасность.  В 2019</w:t>
            </w: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 xml:space="preserve"> прошло 4 внеплановые проверки Роспожнадзора.</w:t>
            </w:r>
            <w:r w:rsidRPr="007911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безопасность школы достигается в процессе осуществления следующих  мероприятий:</w:t>
            </w:r>
          </w:p>
          <w:p w:rsidR="00791196" w:rsidRPr="00791196" w:rsidRDefault="00791196" w:rsidP="009A000D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>контроль и обеспечение состояния безопасности для своевременного обнаружения и предотвращения опасных проявлений и ситуаций;</w:t>
            </w:r>
          </w:p>
          <w:p w:rsidR="00791196" w:rsidRPr="00791196" w:rsidRDefault="00791196" w:rsidP="009A000D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      </w:r>
          </w:p>
          <w:p w:rsidR="00791196" w:rsidRPr="00791196" w:rsidRDefault="00791196" w:rsidP="009A000D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режима, исключающего несанкционированное проникновение на объект граждан и техники;</w:t>
            </w:r>
          </w:p>
          <w:p w:rsidR="00791196" w:rsidRPr="00791196" w:rsidRDefault="00791196" w:rsidP="009A000D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>установлены системы видеонаблюдения, имеющие 8 внешних камер видеонаблюдения по периметру и в  здании школы, соответственно и в помещении дошкольной группы.</w:t>
            </w:r>
          </w:p>
          <w:p w:rsidR="00791196" w:rsidRPr="00791196" w:rsidRDefault="00791196" w:rsidP="00791196">
            <w:p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  </w:t>
            </w: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>Плановая работа по антитеррористической защищенности ведется на основе разработанного Паспорта безопасности, который б</w:t>
            </w:r>
            <w:r w:rsidR="00C56B71">
              <w:rPr>
                <w:rFonts w:ascii="Times New Roman" w:hAnsi="Times New Roman" w:cs="Times New Roman"/>
                <w:sz w:val="24"/>
                <w:szCs w:val="24"/>
              </w:rPr>
              <w:t>ыл актуализирован в сентябре 2019</w:t>
            </w: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 xml:space="preserve"> года.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тепловых 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      </w:r>
          </w:p>
          <w:p w:rsidR="00791196" w:rsidRPr="00791196" w:rsidRDefault="00791196" w:rsidP="009A000D">
            <w:pPr>
              <w:numPr>
                <w:ilvl w:val="0"/>
                <w:numId w:val="11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 xml:space="preserve">В школе имеется тревожно-вызывная сигнализация, представляющая собой стационарную кнопку тревожной сигнализации, оборудованную на посту охраны. Эта </w:t>
            </w:r>
            <w:r w:rsidRPr="007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сигнализация предназначена для скрытого и экстренного вызова группы задержания вневедомственной охраны и группы немедленного реагирования. Она находится в рабочем состоянии  и ежеквартально проверяется сотрудниками школы, отвечающими за безопасность.</w:t>
            </w:r>
          </w:p>
          <w:p w:rsidR="00791196" w:rsidRPr="00791196" w:rsidRDefault="00791196" w:rsidP="00791196">
            <w:pPr>
              <w:spacing w:after="0" w:line="240" w:lineRule="auto"/>
              <w:ind w:left="142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>По результатам динамического наблюдения за здоровьем детей выявлено снижение  заболеваемости учащихся ОРВИ и гриппом.</w:t>
            </w:r>
          </w:p>
          <w:p w:rsidR="00791196" w:rsidRPr="00791196" w:rsidRDefault="00791196" w:rsidP="00791196">
            <w:pPr>
              <w:spacing w:after="0" w:line="240" w:lineRule="auto"/>
              <w:ind w:left="142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по формированию ценностного отношения к здоровью в школе ведется по разным направлениям. Это серии классных часов  «Здоровый образ жизни», «Уроки безопасности». 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«Береги здоровье с молодости!».</w:t>
            </w:r>
          </w:p>
          <w:p w:rsidR="00791196" w:rsidRPr="00791196" w:rsidRDefault="00791196" w:rsidP="00791196">
            <w:pPr>
              <w:tabs>
                <w:tab w:val="left" w:pos="0"/>
              </w:tabs>
              <w:spacing w:after="0" w:line="240" w:lineRule="auto"/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ab/>
      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      </w:r>
            <w:r w:rsidRPr="00791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1196" w:rsidRPr="000E78CB" w:rsidRDefault="00791196" w:rsidP="00791196">
            <w:pPr>
              <w:pStyle w:val="af9"/>
              <w:ind w:left="142" w:firstLine="142"/>
              <w:jc w:val="both"/>
              <w:rPr>
                <w:bCs/>
              </w:rPr>
            </w:pPr>
            <w:r w:rsidRPr="000E78CB">
              <w:rPr>
                <w:rFonts w:eastAsia="Times New Roman"/>
              </w:rPr>
              <w:tab/>
            </w:r>
            <w:r w:rsidR="00C56B71">
              <w:rPr>
                <w:rFonts w:eastAsia="Times New Roman"/>
              </w:rPr>
              <w:t>В сентябре 2019</w:t>
            </w:r>
            <w:r>
              <w:rPr>
                <w:rFonts w:eastAsia="Times New Roman"/>
              </w:rPr>
              <w:t xml:space="preserve"> года </w:t>
            </w:r>
            <w:r>
              <w:rPr>
                <w:bCs/>
              </w:rPr>
              <w:t>о</w:t>
            </w:r>
            <w:r w:rsidRPr="000E78CB">
              <w:rPr>
                <w:bCs/>
              </w:rPr>
              <w:t xml:space="preserve">рганизованы </w:t>
            </w:r>
            <w:r>
              <w:rPr>
                <w:bCs/>
              </w:rPr>
              <w:t xml:space="preserve">спортивные секции,  проводится спартакиада по национальным видам спорта. </w:t>
            </w:r>
            <w:r w:rsidRPr="000E78CB">
              <w:rPr>
                <w:bCs/>
              </w:rPr>
              <w:t>Учащиеся постоянно участвовали в районных соревнованиях и турнира</w:t>
            </w:r>
            <w:r>
              <w:rPr>
                <w:bCs/>
              </w:rPr>
              <w:t>х по баскетболу</w:t>
            </w:r>
            <w:r w:rsidRPr="000E78CB">
              <w:rPr>
                <w:bCs/>
              </w:rPr>
              <w:t xml:space="preserve">, </w:t>
            </w:r>
            <w:r>
              <w:rPr>
                <w:bCs/>
              </w:rPr>
              <w:t>шахматам</w:t>
            </w:r>
            <w:r w:rsidRPr="000E78CB">
              <w:rPr>
                <w:bCs/>
              </w:rPr>
              <w:t xml:space="preserve">. </w:t>
            </w:r>
          </w:p>
          <w:p w:rsidR="00791196" w:rsidRPr="000E78CB" w:rsidRDefault="00791196" w:rsidP="00791196">
            <w:pPr>
              <w:pStyle w:val="af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78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Вакцино- профилактикой охвачены  более 90% здоровых учащихся,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100% сотрудников</w:t>
            </w:r>
            <w:r w:rsidRPr="000E78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Доля сотрудников, прошедших обучение и провер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 зна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ний по охране труда – 100</w:t>
            </w:r>
            <w:r w:rsidRPr="000E78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%,  прошедших курсы по первой медицинской помощи-100% учителей.</w:t>
            </w:r>
          </w:p>
          <w:p w:rsidR="00791196" w:rsidRPr="000E78CB" w:rsidRDefault="00791196" w:rsidP="00791196">
            <w:pPr>
              <w:pStyle w:val="af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78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56B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2019</w:t>
            </w:r>
            <w:r w:rsidRPr="000E78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году доля травматизма обучающихся  во время пребывания в школе составила  0% ,  случаев дорожно-транспортного травматизма  не было.</w:t>
            </w:r>
          </w:p>
          <w:p w:rsidR="00791196" w:rsidRPr="000E78CB" w:rsidRDefault="00791196" w:rsidP="00791196">
            <w:pPr>
              <w:pStyle w:val="af0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323E3" w:rsidRPr="008363D0" w:rsidRDefault="003323E3" w:rsidP="008363D0">
            <w:pPr>
              <w:spacing w:after="0" w:line="240" w:lineRule="auto"/>
              <w:ind w:right="90" w:firstLine="4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A74" w:rsidRPr="008363D0" w:rsidTr="00246C41">
        <w:tc>
          <w:tcPr>
            <w:tcW w:w="2589" w:type="dxa"/>
            <w:shd w:val="clear" w:color="auto" w:fill="DAEEF3"/>
          </w:tcPr>
          <w:p w:rsidR="003323E3" w:rsidRPr="008363D0" w:rsidRDefault="00D84B83" w:rsidP="00EA01C7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летнего отдыха детей</w:t>
            </w:r>
          </w:p>
        </w:tc>
        <w:tc>
          <w:tcPr>
            <w:tcW w:w="7300" w:type="dxa"/>
            <w:shd w:val="clear" w:color="auto" w:fill="EAF1DD"/>
          </w:tcPr>
          <w:p w:rsidR="003323E3" w:rsidRPr="008363D0" w:rsidRDefault="00D84B83" w:rsidP="00EA01C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 начинается с февраля месяца, это составление программы лагеря с дневным пребыванием детей, формирование списочного состава, составление списка работников лагеря, решение вопросов, связанных с финансированием. На период работы лагеря с дневным пребыванием детей на базе школы подбирается квалифицированный персонал из числа педагогов школы – воспитатели, руководитель физической культуры, педагог-организатор, начальник лагеря, вожатые из числа учащихся. Охват учащихся посещающих лагерь с дневным пребыванием детей составляет до 95% процентов от общего числа учащихся. Ежегодно трудоустраивается в трудовые бригады по 10 учащихся школы. Многие учащиеся пользуются путевками в санатории Курганской области, Пермского края и Черноморского побережья, оплата проезда в которые осуществляется за счет средств родителей.</w:t>
            </w:r>
          </w:p>
        </w:tc>
      </w:tr>
      <w:tr w:rsidR="001C0A74" w:rsidRPr="008363D0" w:rsidTr="00246C41">
        <w:tc>
          <w:tcPr>
            <w:tcW w:w="2589" w:type="dxa"/>
            <w:shd w:val="clear" w:color="auto" w:fill="DAEEF3"/>
          </w:tcPr>
          <w:p w:rsidR="003323E3" w:rsidRPr="008363D0" w:rsidRDefault="005A6347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Кадровый состав (административный, педагогический, </w:t>
            </w: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вспомогательный; уровень квалификации; система повышения квалификации; награды, звания, заслуги)</w:t>
            </w:r>
          </w:p>
        </w:tc>
        <w:tc>
          <w:tcPr>
            <w:tcW w:w="7300" w:type="dxa"/>
            <w:shd w:val="clear" w:color="auto" w:fill="EAF1DD"/>
          </w:tcPr>
          <w:p w:rsidR="008363D0" w:rsidRPr="008363D0" w:rsidRDefault="00C56B71" w:rsidP="00CC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</w:t>
            </w:r>
            <w:r w:rsidR="008363D0"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году педагогический состав школы состоял из 22 учителей, 3 воспитателей. Большая часть учителей имеют высшее педагогическое образование. 3 педагога имеют среднее </w:t>
            </w:r>
            <w:r w:rsidR="008363D0" w:rsidRPr="0083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школы, согласно плану</w:t>
            </w:r>
            <w:r w:rsidR="008363D0"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своевременно проходят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квалификации. За 2019</w:t>
            </w:r>
            <w:r w:rsidR="008363D0"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год квалификацию повысили 5 учителей, профессиональную 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прошли 4 сотрудника</w:t>
            </w:r>
            <w:r w:rsidR="008363D0" w:rsidRPr="0083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3D0" w:rsidRPr="008363D0" w:rsidRDefault="008363D0" w:rsidP="00CC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>Учителя и воспитатели ежегодно принимают участие в конкурсе профессионального м</w:t>
            </w:r>
            <w:r w:rsidR="00D025FC">
              <w:rPr>
                <w:rFonts w:ascii="Times New Roman" w:hAnsi="Times New Roman" w:cs="Times New Roman"/>
                <w:sz w:val="24"/>
                <w:szCs w:val="24"/>
              </w:rPr>
              <w:t>астерства «Учитель года». В 2019</w:t>
            </w: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D025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библиотекарь Яркина Вера Васильевна стала участником</w:t>
            </w: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уровня, в номинации</w:t>
            </w:r>
            <w:r w:rsidR="00D025FC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родного языка»</w:t>
            </w: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25FC">
              <w:rPr>
                <w:rFonts w:ascii="Times New Roman" w:hAnsi="Times New Roman" w:cs="Times New Roman"/>
                <w:sz w:val="24"/>
                <w:szCs w:val="24"/>
              </w:rPr>
              <w:t>В целом за 2019</w:t>
            </w: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год отсутствует текучесть кадров, коллектив постоянный, сплочённый. В связи  с происходящими оптимизационными мероприятиями происход</w:t>
            </w:r>
            <w:r w:rsidR="00D025FC">
              <w:rPr>
                <w:rFonts w:ascii="Times New Roman" w:hAnsi="Times New Roman" w:cs="Times New Roman"/>
                <w:sz w:val="24"/>
                <w:szCs w:val="24"/>
              </w:rPr>
              <w:t>ят кадровые перестановки.</w:t>
            </w: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3E3" w:rsidRPr="008363D0" w:rsidRDefault="005A6347" w:rsidP="00CC01DF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школы (всего) - 25</w:t>
            </w:r>
          </w:p>
          <w:p w:rsidR="005A6347" w:rsidRPr="008363D0" w:rsidRDefault="005A6347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Образовательный  ценз педагогического состава:</w:t>
            </w:r>
          </w:p>
          <w:p w:rsidR="005A6347" w:rsidRPr="008363D0" w:rsidRDefault="005A6347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iCs/>
                <w:sz w:val="24"/>
                <w:szCs w:val="24"/>
              </w:rPr>
              <w:t>- имеют высшее образование – 20</w:t>
            </w:r>
          </w:p>
          <w:p w:rsidR="005A6347" w:rsidRPr="008363D0" w:rsidRDefault="005A6347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iCs/>
                <w:sz w:val="24"/>
                <w:szCs w:val="24"/>
              </w:rPr>
              <w:t>- среднее специальное образование – 5</w:t>
            </w:r>
          </w:p>
          <w:p w:rsidR="009514F4" w:rsidRPr="008363D0" w:rsidRDefault="009514F4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квалификации педагогического состава:</w:t>
            </w:r>
          </w:p>
          <w:p w:rsidR="009514F4" w:rsidRPr="008363D0" w:rsidRDefault="009514F4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  - соответствие занимаемой должности - </w:t>
            </w: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514F4" w:rsidRPr="008363D0" w:rsidRDefault="009514F4" w:rsidP="00EA01C7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  - первая категория - </w:t>
            </w: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9514F4" w:rsidRPr="008363D0" w:rsidRDefault="009514F4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  - высшая категория - </w:t>
            </w: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9514F4" w:rsidRPr="008363D0" w:rsidRDefault="009514F4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iCs/>
                <w:sz w:val="24"/>
                <w:szCs w:val="24"/>
              </w:rPr>
              <w:t>Имеют звания:</w:t>
            </w:r>
          </w:p>
          <w:p w:rsidR="009514F4" w:rsidRPr="008363D0" w:rsidRDefault="009514F4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  - «Почетный работник общего образования РФ»  -</w:t>
            </w:r>
            <w:r w:rsid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9514F4" w:rsidRPr="008363D0" w:rsidRDefault="009514F4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  - «Заслуженный работник образования ХМАО» - </w:t>
            </w: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514F4" w:rsidRPr="008363D0" w:rsidRDefault="009514F4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  - «Ветеран труда РФ» - </w:t>
            </w:r>
            <w:r w:rsid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5A6347" w:rsidRPr="008363D0" w:rsidRDefault="009514F4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  - «Ветеран труда ХМАО» - </w:t>
            </w: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F160F5" w:rsidRPr="008363D0" w:rsidRDefault="00F160F5" w:rsidP="003323E3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8363D0" w:rsidRDefault="00C414C0" w:rsidP="002C0B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8363D0" w:rsidRDefault="002C0B71" w:rsidP="009A000D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b/>
          <w:bCs/>
          <w:color w:val="215868"/>
          <w:sz w:val="24"/>
          <w:szCs w:val="24"/>
        </w:rPr>
      </w:pPr>
      <w:r w:rsidRPr="008363D0">
        <w:rPr>
          <w:rFonts w:ascii="Times New Roman" w:hAnsi="Times New Roman" w:cs="Times New Roman"/>
          <w:b/>
          <w:bCs/>
          <w:color w:val="215868"/>
          <w:sz w:val="24"/>
          <w:szCs w:val="24"/>
        </w:rPr>
        <w:t>РЕЗУЛЬТАТЫ ДЕЯТЕЛЬНОСТИ УЧРЕЖДЕНИЯ, КАЧЕСТВО ОБРАЗОВАНИЯ</w:t>
      </w:r>
    </w:p>
    <w:p w:rsidR="00CB470E" w:rsidRPr="002723F6" w:rsidRDefault="00CB470E" w:rsidP="00CB470E">
      <w:pPr>
        <w:ind w:left="1069"/>
      </w:pPr>
    </w:p>
    <w:tbl>
      <w:tblPr>
        <w:tblW w:w="98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7"/>
        <w:gridCol w:w="850"/>
        <w:gridCol w:w="993"/>
        <w:gridCol w:w="708"/>
        <w:gridCol w:w="1134"/>
        <w:gridCol w:w="993"/>
        <w:gridCol w:w="1417"/>
        <w:gridCol w:w="1418"/>
        <w:gridCol w:w="1417"/>
      </w:tblGrid>
      <w:tr w:rsidR="00CB470E" w:rsidRPr="00CB470E" w:rsidTr="009E1D68">
        <w:tc>
          <w:tcPr>
            <w:tcW w:w="70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Результаты ЕГЭ в 2019 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B470E" w:rsidRPr="00CB470E" w:rsidTr="00CB470E"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 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Метаматика 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Биологоия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Химия</w:t>
            </w:r>
          </w:p>
        </w:tc>
      </w:tr>
      <w:tr w:rsidR="00CB470E" w:rsidRPr="00CB470E" w:rsidTr="00CB470E"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</w:tr>
    </w:tbl>
    <w:p w:rsidR="00CB470E" w:rsidRPr="00CB470E" w:rsidRDefault="00CB470E" w:rsidP="00CB470E">
      <w:pPr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0"/>
        <w:gridCol w:w="1610"/>
        <w:gridCol w:w="1834"/>
        <w:gridCol w:w="2153"/>
        <w:gridCol w:w="1536"/>
        <w:gridCol w:w="1289"/>
        <w:gridCol w:w="16"/>
        <w:gridCol w:w="16"/>
      </w:tblGrid>
      <w:tr w:rsidR="00CB470E" w:rsidRPr="00CB470E" w:rsidTr="009E1D68">
        <w:trPr>
          <w:trHeight w:val="237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Результаты ОГЭ в 2019 году</w:t>
            </w:r>
          </w:p>
        </w:tc>
      </w:tr>
      <w:tr w:rsidR="00CB470E" w:rsidRPr="00CB470E" w:rsidTr="00CB470E">
        <w:trPr>
          <w:trHeight w:val="5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Биология</w:t>
            </w:r>
          </w:p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0E" w:rsidRPr="00CB470E" w:rsidTr="00CB470E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7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70E" w:rsidRPr="00CB470E" w:rsidRDefault="00CB470E" w:rsidP="009E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820" w:rsidRPr="008363D0" w:rsidRDefault="00B73820" w:rsidP="00B738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14C0" w:rsidRPr="00481536" w:rsidRDefault="00C414C0" w:rsidP="006C33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48153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результаты итогового сочинения</w:t>
      </w:r>
      <w:r w:rsidR="00B44E61" w:rsidRPr="0048153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:</w:t>
      </w:r>
    </w:p>
    <w:tbl>
      <w:tblPr>
        <w:tblW w:w="10065" w:type="dxa"/>
        <w:tblCellSpacing w:w="0" w:type="dxa"/>
        <w:tblInd w:w="-127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2"/>
        <w:gridCol w:w="1941"/>
        <w:gridCol w:w="1108"/>
        <w:gridCol w:w="1128"/>
        <w:gridCol w:w="459"/>
        <w:gridCol w:w="630"/>
        <w:gridCol w:w="1104"/>
        <w:gridCol w:w="197"/>
        <w:gridCol w:w="197"/>
        <w:gridCol w:w="197"/>
        <w:gridCol w:w="197"/>
        <w:gridCol w:w="197"/>
        <w:gridCol w:w="1021"/>
        <w:gridCol w:w="1187"/>
      </w:tblGrid>
      <w:tr w:rsidR="001C0A74" w:rsidRPr="008363D0" w:rsidTr="004E1C4E">
        <w:trPr>
          <w:tblCellSpacing w:w="0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8363D0" w:rsidRDefault="00C414C0" w:rsidP="00B7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8363D0" w:rsidRDefault="00C414C0" w:rsidP="00B7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8363D0" w:rsidRDefault="00C414C0" w:rsidP="00B7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8363D0" w:rsidRDefault="00C414C0" w:rsidP="00B7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сочинению (изложению)*</w:t>
            </w:r>
          </w:p>
        </w:tc>
        <w:tc>
          <w:tcPr>
            <w:tcW w:w="2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8363D0" w:rsidRDefault="00C414C0" w:rsidP="00B7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оценивания**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8363D0" w:rsidRDefault="00C414C0" w:rsidP="00B7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проверки</w:t>
            </w:r>
          </w:p>
        </w:tc>
      </w:tr>
      <w:tr w:rsidR="00246C41" w:rsidRPr="001C0A74" w:rsidTr="004E1C4E">
        <w:trPr>
          <w:tblCellSpacing w:w="0" w:type="dxa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C01DF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Незачет</w:t>
            </w:r>
          </w:p>
        </w:tc>
      </w:tr>
      <w:tr w:rsidR="00246C41" w:rsidRPr="001C0A74" w:rsidTr="004E1C4E">
        <w:trPr>
          <w:tblCellSpacing w:w="0" w:type="dxa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5E42CC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5E42CC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CC01D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0</w:t>
            </w:r>
          </w:p>
        </w:tc>
      </w:tr>
      <w:tr w:rsidR="00246C41" w:rsidRPr="005E42CC" w:rsidTr="004E1C4E">
        <w:trPr>
          <w:tblCellSpacing w:w="0" w:type="dxa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4C0" w:rsidRPr="005E42CC" w:rsidRDefault="00C414C0" w:rsidP="00B834AE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4C0" w:rsidRPr="005E42CC" w:rsidRDefault="00C414C0" w:rsidP="00B834AE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4C0" w:rsidRPr="005E42CC" w:rsidRDefault="00C414C0" w:rsidP="00B834AE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Незачет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Незачет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4C0" w:rsidRPr="005E42CC" w:rsidRDefault="00C414C0" w:rsidP="00B834AE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4C0" w:rsidRPr="005E42CC" w:rsidRDefault="00C414C0" w:rsidP="00B834AE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</w:tr>
    </w:tbl>
    <w:p w:rsidR="009E1D68" w:rsidRPr="009E1D68" w:rsidRDefault="009E1D68" w:rsidP="009E1D6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E1D6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Качественная успеваемость за период  2018-2019 учебный год и </w:t>
      </w:r>
      <w:r w:rsidRPr="009E1D68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I</w:t>
      </w:r>
      <w:r w:rsidRPr="009E1D6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полугодие, </w:t>
      </w:r>
      <w:r w:rsidRPr="009E1D68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II</w:t>
      </w:r>
      <w:r w:rsidRPr="009E1D6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четверть 2019-2020 учебного года составляет (без учета первоклассников):</w:t>
      </w:r>
    </w:p>
    <w:p w:rsidR="009E1D68" w:rsidRPr="009E1D68" w:rsidRDefault="009E1D68" w:rsidP="009E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2"/>
        <w:gridCol w:w="1296"/>
        <w:gridCol w:w="1427"/>
        <w:gridCol w:w="1650"/>
        <w:gridCol w:w="1654"/>
        <w:gridCol w:w="1920"/>
        <w:gridCol w:w="1507"/>
      </w:tblGrid>
      <w:tr w:rsidR="009E1D68" w:rsidRPr="009E1D68" w:rsidTr="009E1D68">
        <w:tc>
          <w:tcPr>
            <w:tcW w:w="670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65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1514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644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615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 %</w:t>
            </w:r>
          </w:p>
        </w:tc>
        <w:tc>
          <w:tcPr>
            <w:tcW w:w="1925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с академической задолженностью</w:t>
            </w:r>
          </w:p>
        </w:tc>
        <w:tc>
          <w:tcPr>
            <w:tcW w:w="1506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E1D68" w:rsidRPr="009E1D68" w:rsidTr="009E1D68">
        <w:tc>
          <w:tcPr>
            <w:tcW w:w="670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4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44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5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25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6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 класс – 9 учеников</w:t>
            </w:r>
          </w:p>
        </w:tc>
      </w:tr>
      <w:tr w:rsidR="009E1D68" w:rsidRPr="009E1D68" w:rsidTr="009E1D68">
        <w:tc>
          <w:tcPr>
            <w:tcW w:w="670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 xml:space="preserve">II четверть Iполугодие </w:t>
            </w:r>
          </w:p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1514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4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5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5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6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 класс – 10 учеников</w:t>
            </w:r>
          </w:p>
        </w:tc>
      </w:tr>
    </w:tbl>
    <w:p w:rsidR="009E1D68" w:rsidRPr="009E1D68" w:rsidRDefault="009E1D68" w:rsidP="009E1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68" w:rsidRPr="009E1D68" w:rsidRDefault="009E1D68" w:rsidP="009E1D68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E1D6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Успеваемость по классам по мониторингу контрольных работ на конец 2019 г.</w:t>
      </w:r>
    </w:p>
    <w:p w:rsidR="009E1D68" w:rsidRPr="009E1D68" w:rsidRDefault="009E1D68" w:rsidP="009E1D68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E1D6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Итого в разрезе классов:</w:t>
      </w:r>
    </w:p>
    <w:p w:rsidR="009E1D68" w:rsidRPr="009E1D68" w:rsidRDefault="009E1D68" w:rsidP="009E1D68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9E1D68" w:rsidRPr="009E1D68" w:rsidRDefault="009E1D68" w:rsidP="009E1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8"/>
        <w:gridCol w:w="1050"/>
        <w:gridCol w:w="654"/>
        <w:gridCol w:w="709"/>
        <w:gridCol w:w="668"/>
        <w:gridCol w:w="668"/>
      </w:tblGrid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Не аттестовано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% абс. успев.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% кач. успев.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66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FFFFFF" w:themeFill="background1"/>
            <w:noWrap/>
            <w:vAlign w:val="bottom"/>
            <w:hideMark/>
          </w:tcPr>
          <w:p w:rsidR="009E1D68" w:rsidRPr="009E1D68" w:rsidRDefault="009E1D68" w:rsidP="009E1D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школе за  2018-2019учебный год</w:t>
            </w:r>
          </w:p>
        </w:tc>
        <w:tc>
          <w:tcPr>
            <w:tcW w:w="1050" w:type="dxa"/>
            <w:shd w:val="clear" w:color="auto" w:fill="FFFFFF" w:themeFill="background1"/>
            <w:vAlign w:val="bottom"/>
          </w:tcPr>
          <w:p w:rsidR="009E1D68" w:rsidRPr="009E1D68" w:rsidRDefault="009E1D68" w:rsidP="009E1D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FFFFFF" w:themeFill="background1"/>
            <w:noWrap/>
            <w:vAlign w:val="bottom"/>
            <w:hideMark/>
          </w:tcPr>
          <w:p w:rsidR="009E1D68" w:rsidRPr="009E1D68" w:rsidRDefault="009E1D68" w:rsidP="009E1D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9E1D68" w:rsidRPr="009E1D68" w:rsidRDefault="009E1D68" w:rsidP="009E1D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bottom"/>
            <w:hideMark/>
          </w:tcPr>
          <w:p w:rsidR="009E1D68" w:rsidRPr="009E1D68" w:rsidRDefault="009E1D68" w:rsidP="009E1D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8" w:type="dxa"/>
            <w:shd w:val="clear" w:color="auto" w:fill="FFFFFF" w:themeFill="background1"/>
          </w:tcPr>
          <w:p w:rsidR="009E1D68" w:rsidRPr="009E1D68" w:rsidRDefault="009E1D68" w:rsidP="009E1D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9E1D68" w:rsidRPr="009E1D68" w:rsidRDefault="009E1D68" w:rsidP="009E1D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8"/>
        <w:gridCol w:w="1050"/>
        <w:gridCol w:w="654"/>
        <w:gridCol w:w="709"/>
        <w:gridCol w:w="668"/>
        <w:gridCol w:w="668"/>
      </w:tblGrid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Не аттестовано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% абс. успев.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% кач. успев.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66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 xml:space="preserve">       46</w:t>
            </w:r>
          </w:p>
        </w:tc>
        <w:tc>
          <w:tcPr>
            <w:tcW w:w="66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E1D68" w:rsidRPr="009E1D68" w:rsidTr="009E1D68">
        <w:trPr>
          <w:trHeight w:val="113"/>
        </w:trPr>
        <w:tc>
          <w:tcPr>
            <w:tcW w:w="6148" w:type="dxa"/>
            <w:shd w:val="clear" w:color="auto" w:fill="FFFFFF" w:themeFill="background1"/>
            <w:noWrap/>
            <w:vAlign w:val="bottom"/>
            <w:hideMark/>
          </w:tcPr>
          <w:p w:rsidR="009E1D68" w:rsidRPr="009E1D68" w:rsidRDefault="009E1D68" w:rsidP="009E1D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школе за 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четв., 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полуг. 2019</w:t>
            </w:r>
          </w:p>
        </w:tc>
        <w:tc>
          <w:tcPr>
            <w:tcW w:w="1050" w:type="dxa"/>
            <w:shd w:val="clear" w:color="auto" w:fill="FFFFFF" w:themeFill="background1"/>
            <w:vAlign w:val="bottom"/>
          </w:tcPr>
          <w:p w:rsidR="009E1D68" w:rsidRPr="009E1D68" w:rsidRDefault="009E1D68" w:rsidP="009E1D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FFFFFF" w:themeFill="background1"/>
            <w:noWrap/>
            <w:vAlign w:val="bottom"/>
            <w:hideMark/>
          </w:tcPr>
          <w:p w:rsidR="009E1D68" w:rsidRPr="009E1D68" w:rsidRDefault="009E1D68" w:rsidP="009E1D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9E1D68" w:rsidRPr="009E1D68" w:rsidRDefault="009E1D68" w:rsidP="009E1D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bottom"/>
            <w:hideMark/>
          </w:tcPr>
          <w:p w:rsidR="009E1D68" w:rsidRPr="009E1D68" w:rsidRDefault="009E1D68" w:rsidP="009E1D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8" w:type="dxa"/>
            <w:shd w:val="clear" w:color="auto" w:fill="FFFFFF" w:themeFill="background1"/>
          </w:tcPr>
          <w:p w:rsidR="009E1D68" w:rsidRPr="009E1D68" w:rsidRDefault="009E1D68" w:rsidP="009E1D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9E1D68" w:rsidRPr="009E1D68" w:rsidRDefault="009E1D68" w:rsidP="009E1D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68" w:rsidRPr="009E1D68" w:rsidRDefault="009E1D68" w:rsidP="009E1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5"/>
        <w:gridCol w:w="744"/>
        <w:gridCol w:w="807"/>
        <w:gridCol w:w="760"/>
        <w:gridCol w:w="760"/>
      </w:tblGrid>
      <w:tr w:rsidR="009E1D68" w:rsidRPr="009E1D68" w:rsidTr="009E1D68">
        <w:trPr>
          <w:trHeight w:val="123"/>
        </w:trPr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noWrap/>
            <w:hideMark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абс. успев.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кач. успев.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СОУ</w:t>
            </w:r>
          </w:p>
        </w:tc>
        <w:tc>
          <w:tcPr>
            <w:tcW w:w="76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</w:tr>
      <w:tr w:rsidR="009E1D68" w:rsidRPr="009E1D68" w:rsidTr="009E1D68">
        <w:trPr>
          <w:trHeight w:val="123"/>
        </w:trPr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71,3</w:t>
            </w:r>
          </w:p>
        </w:tc>
        <w:tc>
          <w:tcPr>
            <w:tcW w:w="76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E1D68" w:rsidRPr="009E1D68" w:rsidTr="009E1D68">
        <w:trPr>
          <w:trHeight w:val="123"/>
        </w:trPr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6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</w:tr>
      <w:tr w:rsidR="009E1D68" w:rsidRPr="009E1D68" w:rsidTr="009E1D68">
        <w:trPr>
          <w:trHeight w:val="123"/>
        </w:trPr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</w:t>
            </w:r>
          </w:p>
        </w:tc>
        <w:tc>
          <w:tcPr>
            <w:tcW w:w="76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</w:tr>
      <w:tr w:rsidR="009E1D68" w:rsidRPr="009E1D68" w:rsidTr="009E1D68">
        <w:trPr>
          <w:trHeight w:val="123"/>
        </w:trPr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в начальных классах за промежуточный мониторинг 2019-2020 учебного года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6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D68" w:rsidRPr="009E1D68" w:rsidRDefault="009E1D68" w:rsidP="009E1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</w:tr>
    </w:tbl>
    <w:p w:rsidR="009E1D68" w:rsidRPr="009E1D68" w:rsidRDefault="009E1D68" w:rsidP="009E1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68">
        <w:rPr>
          <w:rFonts w:ascii="Times New Roman" w:hAnsi="Times New Roman" w:cs="Times New Roman"/>
          <w:sz w:val="24"/>
          <w:szCs w:val="24"/>
        </w:rPr>
        <w:t xml:space="preserve">Самые высокие результаты показали учащиеся 2 и 11 классов, качественная успеваемость составила в 2 классе 75%, СОУ 71%; в 11 классе, соответственно 79% и 90%. </w:t>
      </w:r>
    </w:p>
    <w:p w:rsidR="005E42CC" w:rsidRPr="005E42CC" w:rsidRDefault="005E42CC" w:rsidP="005E4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D68" w:rsidRPr="009E1D68" w:rsidRDefault="005E42CC" w:rsidP="009E1D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5E42C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1D68" w:rsidRPr="009E1D6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Участие во Всероссийской Олимпиаде школьников в 2019 году.</w:t>
      </w:r>
    </w:p>
    <w:p w:rsidR="009E1D68" w:rsidRPr="009E1D68" w:rsidRDefault="009E1D68" w:rsidP="009E1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D68" w:rsidRPr="009E1D68" w:rsidRDefault="009E1D68" w:rsidP="009E1D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D6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В 2019</w:t>
      </w:r>
      <w:r w:rsidRPr="009E1D68">
        <w:rPr>
          <w:rFonts w:ascii="Times New Roman" w:hAnsi="Times New Roman" w:cs="Times New Roman"/>
          <w:bCs/>
          <w:sz w:val="24"/>
          <w:szCs w:val="24"/>
        </w:rPr>
        <w:t xml:space="preserve"> году победители муниципального этапа, ученицы 10 класса стали победителями и призёрами  регионального этапа Всероссийской Олимпиады Школьников по предмету «Родной язык», заняв </w:t>
      </w:r>
      <w:r w:rsidRPr="009E1D6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E1D68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r w:rsidRPr="009E1D68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E1D68">
        <w:rPr>
          <w:rFonts w:ascii="Times New Roman" w:hAnsi="Times New Roman" w:cs="Times New Roman"/>
          <w:bCs/>
          <w:sz w:val="24"/>
          <w:szCs w:val="24"/>
        </w:rPr>
        <w:t xml:space="preserve"> места.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D68">
        <w:rPr>
          <w:rFonts w:ascii="Times New Roman" w:hAnsi="Times New Roman" w:cs="Times New Roman"/>
          <w:bCs/>
          <w:sz w:val="24"/>
          <w:szCs w:val="24"/>
        </w:rPr>
        <w:t>С октября по декабрь 2019 года проходили школьный и муниципальный этапы Всероссийской Олимпиады Школьников.</w:t>
      </w:r>
    </w:p>
    <w:p w:rsidR="009E1D68" w:rsidRPr="009E1D68" w:rsidRDefault="009E1D68" w:rsidP="009E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68">
        <w:rPr>
          <w:rFonts w:ascii="Times New Roman" w:hAnsi="Times New Roman" w:cs="Times New Roman"/>
          <w:sz w:val="24"/>
          <w:szCs w:val="24"/>
        </w:rPr>
        <w:t>Количественные данные по школьному и муниципальному этапам всероссийской олимпиады школьников 2019/2020 учебного года</w:t>
      </w:r>
    </w:p>
    <w:p w:rsidR="009E1D68" w:rsidRPr="009E1D68" w:rsidRDefault="009E1D68" w:rsidP="009E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68">
        <w:rPr>
          <w:rFonts w:ascii="Times New Roman" w:hAnsi="Times New Roman" w:cs="Times New Roman"/>
          <w:bCs/>
          <w:sz w:val="24"/>
          <w:szCs w:val="24"/>
        </w:rPr>
        <w:t>Общее количество обучающихся в образовательной организации: 84</w:t>
      </w:r>
    </w:p>
    <w:p w:rsidR="009E1D68" w:rsidRPr="009E1D68" w:rsidRDefault="009E1D68" w:rsidP="009E1D6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9E1D68">
        <w:rPr>
          <w:rFonts w:ascii="Times New Roman" w:hAnsi="Times New Roman" w:cs="Times New Roman"/>
          <w:bCs/>
          <w:sz w:val="24"/>
          <w:szCs w:val="24"/>
        </w:rPr>
        <w:t>В том числе количество обучающихся в 4-х классах: 7</w:t>
      </w:r>
    </w:p>
    <w:p w:rsidR="009E1D68" w:rsidRPr="009E1D68" w:rsidRDefault="009E1D68" w:rsidP="009E1D6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9E1D68">
        <w:rPr>
          <w:rFonts w:ascii="Times New Roman" w:hAnsi="Times New Roman" w:cs="Times New Roman"/>
          <w:bCs/>
          <w:sz w:val="24"/>
          <w:szCs w:val="24"/>
        </w:rPr>
        <w:t xml:space="preserve">                      Количество обучающихся в 5-6-х классах: 11</w:t>
      </w:r>
    </w:p>
    <w:p w:rsidR="009E1D68" w:rsidRPr="009E1D68" w:rsidRDefault="009E1D68" w:rsidP="009E1D6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9E1D68">
        <w:rPr>
          <w:rFonts w:ascii="Times New Roman" w:hAnsi="Times New Roman" w:cs="Times New Roman"/>
          <w:bCs/>
          <w:sz w:val="24"/>
          <w:szCs w:val="24"/>
        </w:rPr>
        <w:t xml:space="preserve">                      количество обучающихся в 7-8-х классах: 18</w:t>
      </w:r>
    </w:p>
    <w:p w:rsidR="009E1D68" w:rsidRPr="009E1D68" w:rsidRDefault="009E1D68" w:rsidP="009E1D6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9E1D68">
        <w:rPr>
          <w:rFonts w:ascii="Times New Roman" w:hAnsi="Times New Roman" w:cs="Times New Roman"/>
          <w:bCs/>
          <w:sz w:val="24"/>
          <w:szCs w:val="24"/>
        </w:rPr>
        <w:t xml:space="preserve">                       количество обучающихся в 9-11-х классах: 18</w:t>
      </w:r>
      <w:r w:rsidRPr="009E1D68">
        <w:rPr>
          <w:rFonts w:ascii="Times New Roman" w:hAnsi="Times New Roman" w:cs="Times New Roman"/>
          <w:bCs/>
          <w:sz w:val="24"/>
          <w:szCs w:val="24"/>
        </w:rPr>
        <w:tab/>
      </w:r>
    </w:p>
    <w:p w:rsidR="009E1D68" w:rsidRPr="009E1D68" w:rsidRDefault="009E1D68" w:rsidP="009E1D6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9E1D68">
        <w:rPr>
          <w:rFonts w:ascii="Times New Roman" w:hAnsi="Times New Roman" w:cs="Times New Roman"/>
          <w:bCs/>
          <w:sz w:val="24"/>
          <w:szCs w:val="24"/>
        </w:rPr>
        <w:t>Общее количество участников школьного этапа (один участник, принимающий участие по нескольким предметам, учитывается один раз): 45</w:t>
      </w:r>
    </w:p>
    <w:p w:rsidR="009E1D68" w:rsidRPr="009E1D68" w:rsidRDefault="009E1D68" w:rsidP="009E1D6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9E1D68">
        <w:rPr>
          <w:rFonts w:ascii="Times New Roman" w:hAnsi="Times New Roman" w:cs="Times New Roman"/>
          <w:bCs/>
          <w:sz w:val="24"/>
          <w:szCs w:val="24"/>
        </w:rPr>
        <w:t>Общее количество участников муниципального этапа (один участник, принимающий участие по нескольким предметам, учитывается один раз): 17</w:t>
      </w:r>
    </w:p>
    <w:tbl>
      <w:tblPr>
        <w:tblW w:w="102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208"/>
        <w:gridCol w:w="1382"/>
        <w:gridCol w:w="1510"/>
        <w:gridCol w:w="1148"/>
        <w:gridCol w:w="1148"/>
        <w:gridCol w:w="1510"/>
        <w:gridCol w:w="758"/>
      </w:tblGrid>
      <w:tr w:rsidR="009E1D68" w:rsidRPr="009E1D68" w:rsidTr="009E1D68">
        <w:tc>
          <w:tcPr>
            <w:tcW w:w="593" w:type="dxa"/>
            <w:vMerge w:val="restar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№ п.п.</w:t>
            </w:r>
          </w:p>
        </w:tc>
        <w:tc>
          <w:tcPr>
            <w:tcW w:w="2208" w:type="dxa"/>
            <w:vMerge w:val="restar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4040" w:type="dxa"/>
            <w:gridSpan w:val="3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этап</w:t>
            </w:r>
          </w:p>
        </w:tc>
        <w:tc>
          <w:tcPr>
            <w:tcW w:w="3416" w:type="dxa"/>
            <w:gridSpan w:val="3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этап</w:t>
            </w:r>
          </w:p>
        </w:tc>
      </w:tr>
      <w:tr w:rsidR="009E1D68" w:rsidRPr="009E1D68" w:rsidTr="009E1D68">
        <w:tc>
          <w:tcPr>
            <w:tcW w:w="593" w:type="dxa"/>
            <w:vMerge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510" w:type="dxa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1148" w:type="dxa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призеров</w:t>
            </w:r>
          </w:p>
        </w:tc>
        <w:tc>
          <w:tcPr>
            <w:tcW w:w="1148" w:type="dxa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510" w:type="dxa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758" w:type="dxa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призеров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(МХК)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593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82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4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10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9E1D68" w:rsidRPr="009E1D68" w:rsidRDefault="009E1D68" w:rsidP="009E1D68">
      <w:pPr>
        <w:spacing w:after="0" w:line="240" w:lineRule="auto"/>
        <w:ind w:right="6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E1D6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Количественные данные по школьному этапу всероссийской олимпиады школьников 2019/2020 учебного года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2033"/>
        <w:gridCol w:w="652"/>
        <w:gridCol w:w="652"/>
        <w:gridCol w:w="663"/>
        <w:gridCol w:w="652"/>
        <w:gridCol w:w="652"/>
        <w:gridCol w:w="652"/>
        <w:gridCol w:w="654"/>
        <w:gridCol w:w="539"/>
        <w:gridCol w:w="912"/>
        <w:gridCol w:w="786"/>
        <w:gridCol w:w="897"/>
      </w:tblGrid>
      <w:tr w:rsidR="009E1D68" w:rsidRPr="009E1D68" w:rsidTr="009E1D68">
        <w:tc>
          <w:tcPr>
            <w:tcW w:w="264" w:type="pct"/>
            <w:vMerge w:val="restar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№ п.п.</w:t>
            </w:r>
          </w:p>
        </w:tc>
        <w:tc>
          <w:tcPr>
            <w:tcW w:w="988" w:type="pct"/>
            <w:vMerge w:val="restar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487" w:type="pct"/>
            <w:gridSpan w:val="8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школьного этапа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детей с ограниченными возможностями здоровья</w:t>
            </w: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граждан Российской Федерации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граждан иных государств (с указанием страны)</w:t>
            </w:r>
          </w:p>
        </w:tc>
      </w:tr>
      <w:tr w:rsidR="009E1D68" w:rsidRPr="009E1D68" w:rsidTr="009E1D68">
        <w:tc>
          <w:tcPr>
            <w:tcW w:w="264" w:type="pct"/>
            <w:vMerge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4-е классы </w:t>
            </w: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м/д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5-е классы</w:t>
            </w: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м/д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6-е классы</w:t>
            </w: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м/д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7-е классы</w:t>
            </w: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м/д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8-е классы</w:t>
            </w: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м/д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9-е классы</w:t>
            </w: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м/д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10-е классы</w:t>
            </w: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м/д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11-е классы</w:t>
            </w: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м/д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3" w:type="pct"/>
            <w:vMerge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0/3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7/2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2/1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1/2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2/0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2/0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(МХК)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2/0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4/1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2/0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2/1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0/3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1/4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3/1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0/3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3/0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2/0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1/2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c>
          <w:tcPr>
            <w:tcW w:w="264" w:type="pc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2/1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2/6</w:t>
            </w:r>
          </w:p>
        </w:tc>
        <w:tc>
          <w:tcPr>
            <w:tcW w:w="32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7/3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4/9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23/5</w:t>
            </w:r>
          </w:p>
        </w:tc>
        <w:tc>
          <w:tcPr>
            <w:tcW w:w="317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7/1</w:t>
            </w:r>
          </w:p>
        </w:tc>
        <w:tc>
          <w:tcPr>
            <w:tcW w:w="318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6/7</w:t>
            </w:r>
          </w:p>
        </w:tc>
        <w:tc>
          <w:tcPr>
            <w:tcW w:w="26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2/9</w:t>
            </w:r>
          </w:p>
        </w:tc>
        <w:tc>
          <w:tcPr>
            <w:tcW w:w="443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436" w:type="pct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E1D68" w:rsidRPr="009E1D68" w:rsidRDefault="009E1D68" w:rsidP="009E1D68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E1D6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Количественные данные по муниципальному этапу всероссийской олимпиады школьников 2019/2020 учебного года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7"/>
        <w:gridCol w:w="705"/>
        <w:gridCol w:w="705"/>
        <w:gridCol w:w="704"/>
        <w:gridCol w:w="705"/>
        <w:gridCol w:w="845"/>
        <w:gridCol w:w="1127"/>
        <w:gridCol w:w="1266"/>
        <w:gridCol w:w="986"/>
        <w:gridCol w:w="441"/>
      </w:tblGrid>
      <w:tr w:rsidR="009E1D68" w:rsidRPr="009E1D68" w:rsidTr="009E1D68">
        <w:trPr>
          <w:trHeight w:val="467"/>
        </w:trPr>
        <w:tc>
          <w:tcPr>
            <w:tcW w:w="567" w:type="dxa"/>
            <w:vMerge w:val="restar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№ п.п</w:t>
            </w:r>
          </w:p>
        </w:tc>
        <w:tc>
          <w:tcPr>
            <w:tcW w:w="2297" w:type="dxa"/>
            <w:vMerge w:val="restar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664" w:type="dxa"/>
            <w:gridSpan w:val="5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муниципального этапа</w:t>
            </w:r>
          </w:p>
        </w:tc>
        <w:tc>
          <w:tcPr>
            <w:tcW w:w="1127" w:type="dxa"/>
            <w:vMerge w:val="restar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участников из отдаленных военных городков, гарнизонов, суворовских, нахимовских училищ, кадетских корпусов</w:t>
            </w:r>
          </w:p>
        </w:tc>
        <w:tc>
          <w:tcPr>
            <w:tcW w:w="1266" w:type="dxa"/>
            <w:vMerge w:val="restart"/>
          </w:tcPr>
          <w:p w:rsidR="009E1D68" w:rsidRPr="009E1D68" w:rsidRDefault="009E1D68" w:rsidP="009E1D68">
            <w:pPr>
              <w:spacing w:after="0" w:line="240" w:lineRule="auto"/>
              <w:ind w:lef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детей с ограниченными возможностями здоровья</w:t>
            </w:r>
          </w:p>
          <w:p w:rsidR="009E1D68" w:rsidRPr="009E1D68" w:rsidRDefault="009E1D68" w:rsidP="009E1D68">
            <w:pPr>
              <w:spacing w:after="0" w:line="240" w:lineRule="auto"/>
              <w:ind w:right="6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граждан Российской Федерации</w:t>
            </w:r>
          </w:p>
        </w:tc>
        <w:tc>
          <w:tcPr>
            <w:tcW w:w="441" w:type="dxa"/>
            <w:vMerge w:val="restart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граждан иных государств (с указанием страны)</w:t>
            </w:r>
          </w:p>
        </w:tc>
      </w:tr>
      <w:tr w:rsidR="009E1D68" w:rsidRPr="009E1D68" w:rsidTr="009E1D68">
        <w:trPr>
          <w:trHeight w:val="118"/>
        </w:trPr>
        <w:tc>
          <w:tcPr>
            <w:tcW w:w="567" w:type="dxa"/>
            <w:vMerge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7-е классы</w:t>
            </w: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м/д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5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8-е классы</w:t>
            </w: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м/д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4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9-е классы</w:t>
            </w: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м/д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5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10-е классы</w:t>
            </w: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м/д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45" w:type="dxa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11-е классы</w:t>
            </w: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м/д</w:t>
            </w:r>
            <w:r w:rsidRPr="009E1D6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7" w:type="dxa"/>
            <w:vMerge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D68" w:rsidRPr="009E1D68" w:rsidTr="009E1D68">
        <w:trPr>
          <w:trHeight w:val="269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307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2/1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1/2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295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185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295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(МХК)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376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307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295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2/1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307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295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307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261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307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3/1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0/3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295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307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295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279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315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295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295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1D68" w:rsidRPr="009E1D68" w:rsidTr="009E1D68">
        <w:trPr>
          <w:trHeight w:val="332"/>
        </w:trPr>
        <w:tc>
          <w:tcPr>
            <w:tcW w:w="56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9/4</w:t>
            </w:r>
          </w:p>
        </w:tc>
        <w:tc>
          <w:tcPr>
            <w:tcW w:w="704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3/0</w:t>
            </w:r>
          </w:p>
        </w:tc>
        <w:tc>
          <w:tcPr>
            <w:tcW w:w="70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0/2</w:t>
            </w:r>
          </w:p>
        </w:tc>
        <w:tc>
          <w:tcPr>
            <w:tcW w:w="845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2/9</w:t>
            </w:r>
          </w:p>
        </w:tc>
        <w:tc>
          <w:tcPr>
            <w:tcW w:w="1127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41" w:type="dxa"/>
            <w:shd w:val="clear" w:color="auto" w:fill="auto"/>
          </w:tcPr>
          <w:p w:rsidR="009E1D68" w:rsidRPr="009E1D68" w:rsidRDefault="009E1D68" w:rsidP="009E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E1D68" w:rsidRPr="009E1D68" w:rsidRDefault="009E1D68" w:rsidP="009E1D68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9E1D68">
        <w:rPr>
          <w:rFonts w:ascii="Times New Roman" w:hAnsi="Times New Roman" w:cs="Times New Roman"/>
          <w:w w:val="90"/>
          <w:sz w:val="24"/>
          <w:szCs w:val="24"/>
        </w:rPr>
        <w:t xml:space="preserve"> м/д – количество мальчиков/девочек</w:t>
      </w:r>
    </w:p>
    <w:p w:rsidR="009E1D68" w:rsidRPr="009E1D68" w:rsidRDefault="009E1D68" w:rsidP="009E1D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1D68" w:rsidRPr="009E1D68" w:rsidRDefault="009E1D68" w:rsidP="009E1D68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9E1D68">
        <w:rPr>
          <w:rFonts w:ascii="Times New Roman" w:hAnsi="Times New Roman"/>
          <w:sz w:val="24"/>
          <w:szCs w:val="24"/>
          <w:lang w:val="ru-RU"/>
        </w:rPr>
        <w:t xml:space="preserve">Выводы: </w:t>
      </w:r>
      <w:r w:rsidRPr="009E1D68">
        <w:rPr>
          <w:rFonts w:ascii="Times New Roman" w:hAnsi="Times New Roman"/>
          <w:b w:val="0"/>
          <w:sz w:val="24"/>
          <w:szCs w:val="24"/>
          <w:lang w:val="ru-RU"/>
        </w:rPr>
        <w:t>по результатам муниципального этапа победители и призёры  примут участие в региональном этапе Всероссийской Олимпиады шко</w:t>
      </w:r>
      <w:r>
        <w:rPr>
          <w:rFonts w:ascii="Times New Roman" w:hAnsi="Times New Roman"/>
          <w:b w:val="0"/>
          <w:sz w:val="24"/>
          <w:szCs w:val="24"/>
          <w:lang w:val="ru-RU"/>
        </w:rPr>
        <w:t>льников в 2020</w:t>
      </w:r>
      <w:r w:rsidRPr="009E1D68">
        <w:rPr>
          <w:rFonts w:ascii="Times New Roman" w:hAnsi="Times New Roman"/>
          <w:b w:val="0"/>
          <w:sz w:val="24"/>
          <w:szCs w:val="24"/>
          <w:lang w:val="ru-RU"/>
        </w:rPr>
        <w:t xml:space="preserve"> году по предмету «мансийский язык». Обучающиеся образовательной организации принимают активное участие в конкурсной деятельности разных уровней в разных формах: очное, заочное, дистанционное.</w:t>
      </w:r>
    </w:p>
    <w:p w:rsidR="009E1D68" w:rsidRPr="009E1D68" w:rsidRDefault="009E1D68" w:rsidP="009E1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D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1D68">
        <w:rPr>
          <w:rFonts w:ascii="Times New Roman" w:hAnsi="Times New Roman" w:cs="Times New Roman"/>
          <w:b/>
          <w:sz w:val="24"/>
          <w:szCs w:val="24"/>
        </w:rPr>
        <w:t>Традиционным стало участие учащихся в региональных конкурсах:</w:t>
      </w:r>
    </w:p>
    <w:p w:rsidR="009E1D68" w:rsidRPr="009E1D68" w:rsidRDefault="009E1D68" w:rsidP="009A000D">
      <w:pPr>
        <w:pStyle w:val="af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D68">
        <w:rPr>
          <w:rFonts w:ascii="Times New Roman" w:hAnsi="Times New Roman" w:cs="Times New Roman"/>
          <w:sz w:val="24"/>
          <w:szCs w:val="24"/>
        </w:rPr>
        <w:t>Литературный конкурс, посвящённый творчеству А.М. Коньковой;</w:t>
      </w:r>
    </w:p>
    <w:p w:rsidR="009E1D68" w:rsidRPr="009E1D68" w:rsidRDefault="009E1D68" w:rsidP="009A000D">
      <w:pPr>
        <w:pStyle w:val="af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D68">
        <w:rPr>
          <w:rFonts w:ascii="Times New Roman" w:hAnsi="Times New Roman" w:cs="Times New Roman"/>
          <w:sz w:val="24"/>
          <w:szCs w:val="24"/>
        </w:rPr>
        <w:t>Первый региональный конкурс;</w:t>
      </w:r>
    </w:p>
    <w:p w:rsidR="009E1D68" w:rsidRPr="009E1D68" w:rsidRDefault="009E1D68" w:rsidP="009A000D">
      <w:pPr>
        <w:pStyle w:val="af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D68">
        <w:rPr>
          <w:rFonts w:ascii="Times New Roman" w:hAnsi="Times New Roman" w:cs="Times New Roman"/>
          <w:sz w:val="24"/>
          <w:szCs w:val="24"/>
        </w:rPr>
        <w:t>Традиционные ремесла</w:t>
      </w:r>
    </w:p>
    <w:p w:rsidR="009E1D68" w:rsidRPr="009E1D68" w:rsidRDefault="009E1D68" w:rsidP="009A000D">
      <w:pPr>
        <w:pStyle w:val="af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D68">
        <w:rPr>
          <w:rFonts w:ascii="Times New Roman" w:hAnsi="Times New Roman" w:cs="Times New Roman"/>
          <w:sz w:val="24"/>
          <w:szCs w:val="24"/>
        </w:rPr>
        <w:t>Говорим на родном языке</w:t>
      </w:r>
    </w:p>
    <w:p w:rsidR="009E1D68" w:rsidRPr="009E1D68" w:rsidRDefault="009E1D68" w:rsidP="009E1D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D68">
        <w:rPr>
          <w:rFonts w:ascii="Times New Roman" w:hAnsi="Times New Roman" w:cs="Times New Roman"/>
          <w:sz w:val="24"/>
          <w:szCs w:val="24"/>
        </w:rPr>
        <w:t>Всероссийский конкурс: «Живая классика», конкурсы и олимпиады по предметам и другие.</w:t>
      </w:r>
    </w:p>
    <w:p w:rsidR="009E1D68" w:rsidRPr="009E1D68" w:rsidRDefault="009E1D68" w:rsidP="009E1D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D68">
        <w:rPr>
          <w:rFonts w:ascii="Times New Roman" w:hAnsi="Times New Roman" w:cs="Times New Roman"/>
          <w:sz w:val="24"/>
          <w:szCs w:val="24"/>
        </w:rPr>
        <w:tab/>
        <w:t>По итогам 2019 года 3 учащихся получили гранты Главы Октябрьского района, были приглашены на Рождественский прием, где прошла церемония вручения. Четверо учащихся стали участниками Рождественского приема главы сельского поселения Перегребное. Критерии отбора: хорошая и отличная успеваемость; активное участие в конкурсной деятельности разных уровней; поведение, отвечающее правовым и моральным нормам.</w:t>
      </w:r>
    </w:p>
    <w:p w:rsidR="009E1D68" w:rsidRPr="009F1801" w:rsidRDefault="009E1D68" w:rsidP="009E1D68">
      <w:pPr>
        <w:jc w:val="both"/>
      </w:pPr>
    </w:p>
    <w:p w:rsidR="005E42CC" w:rsidRPr="009F1801" w:rsidRDefault="005E42CC" w:rsidP="009E1D68">
      <w:pPr>
        <w:spacing w:after="0" w:line="240" w:lineRule="auto"/>
        <w:jc w:val="both"/>
      </w:pPr>
    </w:p>
    <w:p w:rsidR="00C53E3A" w:rsidRPr="009232E8" w:rsidRDefault="00C53E3A" w:rsidP="007842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9CC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088"/>
      </w:tblGrid>
      <w:tr w:rsidR="0095475D" w:rsidRPr="0095475D" w:rsidTr="00246C41">
        <w:tc>
          <w:tcPr>
            <w:tcW w:w="2419" w:type="dxa"/>
            <w:shd w:val="clear" w:color="auto" w:fill="DAEEF3"/>
          </w:tcPr>
          <w:p w:rsidR="00D55302" w:rsidRPr="0095475D" w:rsidRDefault="00D55302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поступлении  в учреждения профессионального  образования</w:t>
            </w:r>
          </w:p>
        </w:tc>
        <w:tc>
          <w:tcPr>
            <w:tcW w:w="7088" w:type="dxa"/>
            <w:shd w:val="clear" w:color="auto" w:fill="EAF1DD"/>
          </w:tcPr>
          <w:p w:rsidR="005E42CC" w:rsidRPr="005E42CC" w:rsidRDefault="009E1D68" w:rsidP="005E42CC">
            <w:pPr>
              <w:pStyle w:val="1"/>
              <w:numPr>
                <w:ilvl w:val="0"/>
                <w:numId w:val="0"/>
              </w:numPr>
              <w:spacing w:before="0" w:after="0"/>
              <w:ind w:left="708" w:firstLine="708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  2019</w:t>
            </w:r>
            <w:r w:rsidR="005E42CC" w:rsidRPr="005E42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году все выпускники получили аттестаты об образовании:</w:t>
            </w:r>
          </w:p>
          <w:p w:rsidR="005E42CC" w:rsidRPr="005E42CC" w:rsidRDefault="009E1D68" w:rsidP="009A000D">
            <w:pPr>
              <w:pStyle w:val="af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– 6</w:t>
            </w:r>
            <w:r w:rsidR="005E42CC" w:rsidRPr="005E42C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5E42CC" w:rsidRPr="005E42CC" w:rsidRDefault="009E1D68" w:rsidP="009A000D">
            <w:pPr>
              <w:pStyle w:val="af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– 4</w:t>
            </w:r>
            <w:r w:rsidR="005E42CC" w:rsidRPr="005E42CC">
              <w:rPr>
                <w:rFonts w:ascii="Times New Roman" w:hAnsi="Times New Roman" w:cs="Times New Roman"/>
                <w:sz w:val="24"/>
                <w:szCs w:val="24"/>
              </w:rPr>
              <w:t xml:space="preserve"> ученика.</w:t>
            </w:r>
          </w:p>
          <w:p w:rsidR="005E42CC" w:rsidRPr="005E42CC" w:rsidRDefault="005E42CC" w:rsidP="005E42CC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выпускнико</w:t>
            </w:r>
            <w:r w:rsidR="009E1D68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основного общего образования 6 учащихся </w:t>
            </w: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продолжили обучение в МКОУ «Нижне – Нарыкарская СОШ»  с целью получения среднего общего образования. Из выпускников средн</w:t>
            </w:r>
            <w:r w:rsidR="009E1D68">
              <w:rPr>
                <w:rFonts w:ascii="Times New Roman" w:hAnsi="Times New Roman" w:cs="Times New Roman"/>
                <w:sz w:val="24"/>
                <w:szCs w:val="24"/>
              </w:rPr>
              <w:t>его общего образования 3 выпускницы обучаю</w:t>
            </w: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тся на уровне высшего про</w:t>
            </w:r>
            <w:r w:rsidR="009E1D68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образования, одна  - получае</w:t>
            </w: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т среднее профессиональное образование .</w:t>
            </w:r>
          </w:p>
          <w:p w:rsidR="00D55302" w:rsidRPr="0095475D" w:rsidRDefault="00D55302" w:rsidP="0095475D">
            <w:pPr>
              <w:tabs>
                <w:tab w:val="num" w:pos="0"/>
              </w:tabs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На протяжении ряда лет выпускники школы поступают в ВУЗы и СУЗы ХМАО – Югры, России. В перечне поступлений в ВУЗы округа и области  наших выпускников такие, как:</w:t>
            </w:r>
          </w:p>
          <w:p w:rsidR="00D55302" w:rsidRPr="0095475D" w:rsidRDefault="00D55302" w:rsidP="009A000D">
            <w:pPr>
              <w:numPr>
                <w:ilvl w:val="0"/>
                <w:numId w:val="5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Тюменский нефтегазовый университет;</w:t>
            </w:r>
          </w:p>
          <w:p w:rsidR="00D55302" w:rsidRPr="0095475D" w:rsidRDefault="00D55302" w:rsidP="009A000D">
            <w:pPr>
              <w:numPr>
                <w:ilvl w:val="0"/>
                <w:numId w:val="5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университет;</w:t>
            </w:r>
          </w:p>
          <w:p w:rsidR="00D55302" w:rsidRPr="0095475D" w:rsidRDefault="00D55302" w:rsidP="009A000D">
            <w:pPr>
              <w:numPr>
                <w:ilvl w:val="0"/>
                <w:numId w:val="5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Югорский государственный университет;</w:t>
            </w:r>
          </w:p>
          <w:p w:rsidR="00D55302" w:rsidRPr="0095475D" w:rsidRDefault="00D55302" w:rsidP="009A000D">
            <w:pPr>
              <w:numPr>
                <w:ilvl w:val="0"/>
                <w:numId w:val="5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гуманитарный университет;</w:t>
            </w:r>
          </w:p>
          <w:p w:rsidR="00D55302" w:rsidRPr="0095475D" w:rsidRDefault="00D55302" w:rsidP="009A000D">
            <w:pPr>
              <w:numPr>
                <w:ilvl w:val="0"/>
                <w:numId w:val="5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Сургутский государственный университет;</w:t>
            </w:r>
          </w:p>
          <w:p w:rsidR="00D55302" w:rsidRPr="0095475D" w:rsidRDefault="00D55302" w:rsidP="009A000D">
            <w:pPr>
              <w:numPr>
                <w:ilvl w:val="0"/>
                <w:numId w:val="5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Медицинская академия г Ханты-Мансийск.</w:t>
            </w:r>
          </w:p>
          <w:p w:rsidR="00D55302" w:rsidRPr="0095475D" w:rsidRDefault="00D55302" w:rsidP="0095475D">
            <w:p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На уровне Российской Федерации:</w:t>
            </w:r>
          </w:p>
          <w:p w:rsidR="00D55302" w:rsidRPr="0095475D" w:rsidRDefault="00D55302" w:rsidP="009A000D">
            <w:pPr>
              <w:numPr>
                <w:ilvl w:val="0"/>
                <w:numId w:val="5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Полярная Академия г. Санкт Петербурга;</w:t>
            </w:r>
          </w:p>
          <w:p w:rsidR="00D55302" w:rsidRPr="0095475D" w:rsidRDefault="00D55302" w:rsidP="009A000D">
            <w:pPr>
              <w:numPr>
                <w:ilvl w:val="0"/>
                <w:numId w:val="5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Московский приборо -  строительный институт;</w:t>
            </w:r>
          </w:p>
          <w:p w:rsidR="00D55302" w:rsidRPr="0095475D" w:rsidRDefault="00D55302" w:rsidP="009A000D">
            <w:pPr>
              <w:numPr>
                <w:ilvl w:val="0"/>
                <w:numId w:val="5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Военная академия Российской Федерации;</w:t>
            </w:r>
          </w:p>
          <w:p w:rsidR="00D55302" w:rsidRPr="0095475D" w:rsidRDefault="00D55302" w:rsidP="009A000D">
            <w:pPr>
              <w:numPr>
                <w:ilvl w:val="0"/>
                <w:numId w:val="5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Кировская медицинская академия;</w:t>
            </w:r>
          </w:p>
          <w:p w:rsidR="00D55302" w:rsidRPr="0095475D" w:rsidRDefault="00D55302" w:rsidP="009A000D">
            <w:pPr>
              <w:numPr>
                <w:ilvl w:val="0"/>
                <w:numId w:val="5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академия культуры и искусства; </w:t>
            </w:r>
          </w:p>
          <w:p w:rsidR="00D55302" w:rsidRPr="0095475D" w:rsidRDefault="00D55302" w:rsidP="009A000D">
            <w:pPr>
              <w:numPr>
                <w:ilvl w:val="0"/>
                <w:numId w:val="5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Шадринский государственный педагогический университет.</w:t>
            </w:r>
          </w:p>
          <w:p w:rsidR="00D55302" w:rsidRPr="0095475D" w:rsidRDefault="00D55302" w:rsidP="009A000D">
            <w:pPr>
              <w:numPr>
                <w:ilvl w:val="0"/>
                <w:numId w:val="5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 г. Ростова и многие другие.</w:t>
            </w:r>
          </w:p>
          <w:p w:rsidR="00D55302" w:rsidRPr="0095475D" w:rsidRDefault="00D55302" w:rsidP="0095475D">
            <w:pPr>
              <w:tabs>
                <w:tab w:val="num" w:pos="0"/>
              </w:tabs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Исследования по социализации выпускников позволяют сделать выводы о том, что выпускники не только успешно поступают, но и выдерживают обучение на высшей ступени профессионального образования, многие возвращаются в округ  дипломированными специалистами. На сегодняшний день есть специалисты, возвратившиеся работать в родную школу.</w:t>
            </w:r>
          </w:p>
        </w:tc>
      </w:tr>
      <w:tr w:rsidR="0095475D" w:rsidRPr="0095475D" w:rsidTr="00246C41">
        <w:tc>
          <w:tcPr>
            <w:tcW w:w="2419" w:type="dxa"/>
            <w:shd w:val="clear" w:color="auto" w:fill="DAEEF3"/>
          </w:tcPr>
          <w:p w:rsidR="00D55302" w:rsidRPr="0095475D" w:rsidRDefault="00111E49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Данные о достижениях  и проблемах социализации обучающихся (правонарушения, поведенческие риски)</w:t>
            </w:r>
          </w:p>
        </w:tc>
        <w:tc>
          <w:tcPr>
            <w:tcW w:w="7088" w:type="dxa"/>
            <w:shd w:val="clear" w:color="auto" w:fill="EAF1DD"/>
          </w:tcPr>
          <w:p w:rsidR="00D55302" w:rsidRPr="0095475D" w:rsidRDefault="00111E49" w:rsidP="0095475D">
            <w:p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В рамках социализации обучающихся в школе реализуется система мероприятий по профилактике безнадзорности и правонарушений среди несовершеннолетних, основной целью которой является профилактика преступлений и правонарушений среди несовершеннолетних в рамках социального партнерства  и работы с родителями. Главным показателем реализации данной программы является отсутствие преступлений и правонарушений среди несовершеннолетних. Следует отметить, что это достигается путём тесного взаимосотрудничества со всеми службами профилактики Октябрьского района.</w:t>
            </w:r>
          </w:p>
        </w:tc>
      </w:tr>
      <w:tr w:rsidR="0095475D" w:rsidRPr="0095475D" w:rsidTr="00246C41">
        <w:tc>
          <w:tcPr>
            <w:tcW w:w="2419" w:type="dxa"/>
            <w:shd w:val="clear" w:color="auto" w:fill="DAEEF3"/>
          </w:tcPr>
          <w:p w:rsidR="00111E49" w:rsidRPr="0095475D" w:rsidRDefault="00111E49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состоянии  здоровья обучающихся (в динамике по группам здоровья)</w:t>
            </w:r>
          </w:p>
        </w:tc>
        <w:tc>
          <w:tcPr>
            <w:tcW w:w="7088" w:type="dxa"/>
            <w:shd w:val="clear" w:color="auto" w:fill="EAF1DD"/>
          </w:tcPr>
          <w:p w:rsidR="0008164D" w:rsidRPr="0095475D" w:rsidRDefault="00111E49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  <w:r w:rsidR="0008164D"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08164D" w:rsidRPr="0095475D" w:rsidRDefault="0008164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1 группа – 1 человек;</w:t>
            </w:r>
          </w:p>
          <w:p w:rsidR="0008164D" w:rsidRPr="0095475D" w:rsidRDefault="00161A7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21</w:t>
            </w:r>
            <w:r w:rsidR="0008164D"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08164D" w:rsidRPr="0095475D" w:rsidRDefault="0008164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3 группа – 1 человек.</w:t>
            </w:r>
          </w:p>
          <w:p w:rsidR="0008164D" w:rsidRPr="0095475D" w:rsidRDefault="0008164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общее, основное общее, среднее общее образование</w:t>
            </w:r>
          </w:p>
          <w:p w:rsidR="0008164D" w:rsidRPr="0095475D" w:rsidRDefault="00161A7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12 человек</w:t>
            </w:r>
            <w:r w:rsidR="0008164D" w:rsidRPr="009547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64D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2 группа – 4</w:t>
            </w:r>
            <w:r w:rsidR="0008164D" w:rsidRPr="0095475D">
              <w:rPr>
                <w:rFonts w:ascii="Times New Roman" w:hAnsi="Times New Roman" w:cs="Times New Roman"/>
                <w:sz w:val="24"/>
                <w:szCs w:val="24"/>
              </w:rPr>
              <w:t>5 человек;</w:t>
            </w:r>
          </w:p>
          <w:p w:rsidR="00111E49" w:rsidRPr="0095475D" w:rsidRDefault="0008164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3 группа – 22 человека.</w:t>
            </w:r>
          </w:p>
        </w:tc>
      </w:tr>
      <w:tr w:rsidR="0095475D" w:rsidRPr="0095475D" w:rsidTr="00246C41">
        <w:tc>
          <w:tcPr>
            <w:tcW w:w="2419" w:type="dxa"/>
            <w:shd w:val="clear" w:color="auto" w:fill="DAEEF3"/>
          </w:tcPr>
          <w:p w:rsidR="00AF012F" w:rsidRPr="0095475D" w:rsidRDefault="00AF012F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Достижения учащихся и их коллективов (объединений, команд) в районных, областных, федеральных  конкурсах, соревнованиях и т.п. </w:t>
            </w:r>
          </w:p>
        </w:tc>
        <w:tc>
          <w:tcPr>
            <w:tcW w:w="7088" w:type="dxa"/>
            <w:shd w:val="clear" w:color="auto" w:fill="EAF1DD"/>
          </w:tcPr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sz w:val="24"/>
                <w:szCs w:val="24"/>
              </w:rPr>
              <w:t>Итоги участия в конкурсах районного уровня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Участников: 84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Призеров: 15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Победителей: 9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sz w:val="24"/>
                <w:szCs w:val="24"/>
              </w:rPr>
              <w:t>Итоги участия в конкурсах окружного уровня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Участников: 37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Призеров:2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Победителей:2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sz w:val="24"/>
                <w:szCs w:val="24"/>
              </w:rPr>
              <w:t>Итоги участия в конкурсах всероссийского уровня: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Участников: 38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Призеров:13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Победителей:4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sz w:val="24"/>
                <w:szCs w:val="24"/>
              </w:rPr>
              <w:t>Итоги участия в спортивных соревнованиях районного уровня: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Участников: 18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Призеров: 18</w:t>
            </w:r>
          </w:p>
        </w:tc>
      </w:tr>
      <w:tr w:rsidR="00AF012F" w:rsidRPr="0095475D" w:rsidTr="00246C41">
        <w:tc>
          <w:tcPr>
            <w:tcW w:w="2419" w:type="dxa"/>
            <w:shd w:val="clear" w:color="auto" w:fill="DAEEF3"/>
          </w:tcPr>
          <w:p w:rsidR="00AF012F" w:rsidRPr="0095475D" w:rsidRDefault="00AF012F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активность и внешние связи учреждения</w:t>
            </w:r>
          </w:p>
        </w:tc>
        <w:tc>
          <w:tcPr>
            <w:tcW w:w="7088" w:type="dxa"/>
            <w:shd w:val="clear" w:color="auto" w:fill="EAF1DD"/>
          </w:tcPr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Проекты и мероприятия, реализуемые в интересах и с участием местного сообщества, социальные партнеры учреждения:  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МБУК «Родник», администрация сельского поселения Перегрёбное, АУ «Институт развития образования» ХМАО – Югры.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Вся во</w:t>
            </w:r>
            <w:r w:rsidR="00161A7D">
              <w:rPr>
                <w:rFonts w:ascii="Times New Roman" w:hAnsi="Times New Roman" w:cs="Times New Roman"/>
                <w:sz w:val="24"/>
                <w:szCs w:val="24"/>
              </w:rPr>
              <w:t>спитательная работа школы в 2019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проводилась в тесном контакте с социальными партнерами. Было проведено очень много мероприятий как внутри образовательной организации, так и в  сотрудничестве с сель</w:t>
            </w:r>
            <w:r w:rsidR="00C51E73">
              <w:rPr>
                <w:rFonts w:ascii="Times New Roman" w:hAnsi="Times New Roman" w:cs="Times New Roman"/>
                <w:sz w:val="24"/>
                <w:szCs w:val="24"/>
              </w:rPr>
              <w:t>ским домом к</w:t>
            </w:r>
            <w:r w:rsidR="00352743">
              <w:rPr>
                <w:rFonts w:ascii="Times New Roman" w:hAnsi="Times New Roman" w:cs="Times New Roman"/>
                <w:sz w:val="24"/>
                <w:szCs w:val="24"/>
              </w:rPr>
              <w:t>ультуры «Родник», согласно плану</w:t>
            </w:r>
            <w:r w:rsidR="00C51E7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мероприятий;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поселения Перегребное, комиссией по делам несовершеннолетних и защите их прав Октябрьского района, участковым инспектором и инспектором по делам несовершеннолетних. Совместно с сельским домом культуры «Родник» были проведены следующие мероприятия: мероприятия посвященные  Победе в  Великой О</w:t>
            </w:r>
            <w:r w:rsidR="00352743">
              <w:rPr>
                <w:rFonts w:ascii="Times New Roman" w:hAnsi="Times New Roman" w:cs="Times New Roman"/>
                <w:sz w:val="24"/>
                <w:szCs w:val="24"/>
              </w:rPr>
              <w:t>течественной Войне 1941-1945 гг, «Бессмертный полк»;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акция «Мы выбираем будущее»; совместные мероприятия проводимые в лагере с дневным пребыванием детей «День защиты детей».</w:t>
            </w:r>
            <w:r w:rsidR="00006CBF">
              <w:rPr>
                <w:rFonts w:ascii="Times New Roman" w:hAnsi="Times New Roman" w:cs="Times New Roman"/>
                <w:sz w:val="24"/>
                <w:szCs w:val="24"/>
              </w:rPr>
              <w:t>Совместно с  о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тделом физической культуры и спорта администрации Октябрьск</w:t>
            </w:r>
            <w:r w:rsidR="00006CBF">
              <w:rPr>
                <w:rFonts w:ascii="Times New Roman" w:hAnsi="Times New Roman" w:cs="Times New Roman"/>
                <w:sz w:val="24"/>
                <w:szCs w:val="24"/>
              </w:rPr>
              <w:t>ого района была проведена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51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61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спартакиада по национальным видам спорта. 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учреждениями профессионального образования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: Игримский профессиональный колледж. Основные мероприятия сотрудничества: профориентационная работа; экскурсии; выступления творческих коллективов; КВНы; социальные и педагогические практики.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учреждения в  сетевом взаимодействии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: интернет – консультации учителей – консультантов со стажёрами школ ХМАО – Югры. В рамках взаимодействия педагогов в условиях современной открытой информационной образовательной среды многие учителя школы  являются членами профессиональных Интернет  сообществ, таких как </w:t>
            </w:r>
            <w:r w:rsidRPr="00954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«Открытый класс» (openclass.ru); «Сеть творческих учителей -  </w:t>
            </w:r>
            <w:r w:rsidRPr="00954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ITN</w:t>
            </w:r>
            <w:r w:rsidRPr="00954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 «Про- школу» и т.д.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Членство в ассоциациях, профессиональных объединениях: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школы являются членами  Всероссийского клуба 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сообщества «Первое сентября»</w:t>
            </w:r>
          </w:p>
          <w:p w:rsidR="00AF012F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100% участие педагогов в первичной профсоюзной организации МКОУ «Нижне – Нарыкарская СОШ».</w:t>
            </w:r>
          </w:p>
        </w:tc>
      </w:tr>
      <w:tr w:rsidR="00224D64" w:rsidRPr="0095475D" w:rsidTr="00246C41">
        <w:tc>
          <w:tcPr>
            <w:tcW w:w="2419" w:type="dxa"/>
            <w:shd w:val="clear" w:color="auto" w:fill="DAEEF3"/>
          </w:tcPr>
          <w:p w:rsidR="00224D64" w:rsidRPr="0095475D" w:rsidRDefault="00224D64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Финансово-экономическая деятельность</w:t>
            </w:r>
          </w:p>
          <w:p w:rsidR="00224D64" w:rsidRPr="0095475D" w:rsidRDefault="00224D64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EAF1DD"/>
          </w:tcPr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Годовой б</w:t>
            </w:r>
            <w:r w:rsidR="00A974A7">
              <w:rPr>
                <w:rFonts w:ascii="Times New Roman" w:hAnsi="Times New Roman" w:cs="Times New Roman"/>
                <w:sz w:val="24"/>
                <w:szCs w:val="24"/>
              </w:rPr>
              <w:t>юджет доводится до образовательно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й организации Учредителем</w:t>
            </w:r>
            <w:r w:rsidR="00A9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молодёжной политики администрации Октябрьского района.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средств  бюджета учреждения по источникам их получения. 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Направление и</w:t>
            </w:r>
            <w:r w:rsidR="00A974A7">
              <w:rPr>
                <w:rFonts w:ascii="Times New Roman" w:hAnsi="Times New Roman" w:cs="Times New Roman"/>
                <w:sz w:val="24"/>
                <w:szCs w:val="24"/>
              </w:rPr>
              <w:t>спользования  бюд</w:t>
            </w:r>
            <w:r w:rsidR="00352743">
              <w:rPr>
                <w:rFonts w:ascii="Times New Roman" w:hAnsi="Times New Roman" w:cs="Times New Roman"/>
                <w:sz w:val="24"/>
                <w:szCs w:val="24"/>
              </w:rPr>
              <w:t>жетных средств, согласно целевым статьям</w:t>
            </w:r>
            <w:r w:rsidR="00A97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  от предпринимательской и иной приносящей доход деятельности, а также средств  спонсоров, благотворительных фондов и фондов целевого капитала</w:t>
            </w:r>
            <w:r w:rsidR="00A974A7">
              <w:rPr>
                <w:rFonts w:ascii="Times New Roman" w:hAnsi="Times New Roman" w:cs="Times New Roman"/>
                <w:sz w:val="24"/>
                <w:szCs w:val="24"/>
              </w:rPr>
              <w:t xml:space="preserve"> МКОУ «Н</w:t>
            </w:r>
            <w:r w:rsidR="00352743">
              <w:rPr>
                <w:rFonts w:ascii="Times New Roman" w:hAnsi="Times New Roman" w:cs="Times New Roman"/>
                <w:sz w:val="24"/>
                <w:szCs w:val="24"/>
              </w:rPr>
              <w:t>ижне – Нарыкарская СОШ» не имеет.</w:t>
            </w:r>
          </w:p>
        </w:tc>
      </w:tr>
      <w:tr w:rsidR="00224D64" w:rsidRPr="0095475D" w:rsidTr="00246C41">
        <w:tc>
          <w:tcPr>
            <w:tcW w:w="2419" w:type="dxa"/>
            <w:shd w:val="clear" w:color="auto" w:fill="DAEEF3"/>
          </w:tcPr>
          <w:p w:rsidR="00224D64" w:rsidRPr="0095475D" w:rsidRDefault="00224D64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Решения, принятые по итогам общественного обсуждения</w:t>
            </w:r>
          </w:p>
        </w:tc>
        <w:tc>
          <w:tcPr>
            <w:tcW w:w="7088" w:type="dxa"/>
            <w:shd w:val="clear" w:color="auto" w:fill="EAF1DD"/>
          </w:tcPr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решениях, принятых образовательным учреждением в течение учебного года по итогам общественного обсуждения, и их реализации:</w:t>
            </w:r>
          </w:p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Учебный план, в части формируемой образовательным учреждением</w:t>
            </w: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- изучение общественного мнения о преподавании курса ОРКСЭ  в 4 классе</w:t>
            </w:r>
            <w:r w:rsidR="00CD20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D64" w:rsidRDefault="006E5263" w:rsidP="0095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- о  деятельнос</w:t>
            </w:r>
            <w:r w:rsidR="00161A7D">
              <w:rPr>
                <w:rFonts w:ascii="Times New Roman" w:hAnsi="Times New Roman" w:cs="Times New Roman"/>
                <w:sz w:val="24"/>
                <w:szCs w:val="24"/>
              </w:rPr>
              <w:t>ти инновационной площадки в 2019-2020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828" w:rsidRDefault="002F0828" w:rsidP="0095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</w:t>
            </w:r>
            <w:r w:rsidR="00161A7D">
              <w:rPr>
                <w:rFonts w:ascii="Times New Roman" w:hAnsi="Times New Roman" w:cs="Times New Roman"/>
                <w:sz w:val="24"/>
                <w:szCs w:val="24"/>
              </w:rPr>
              <w:t>ланируемых  мероприятиях на 2020 -2021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161A7D" w:rsidRPr="0095475D" w:rsidRDefault="00161A7D" w:rsidP="0095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внедрении и реализации проекта «Точка роста» </w:t>
            </w:r>
          </w:p>
        </w:tc>
      </w:tr>
      <w:tr w:rsidR="006E5263" w:rsidRPr="0095475D" w:rsidTr="00246C41">
        <w:tc>
          <w:tcPr>
            <w:tcW w:w="2419" w:type="dxa"/>
            <w:shd w:val="clear" w:color="auto" w:fill="DAEEF3"/>
          </w:tcPr>
          <w:p w:rsidR="006E5263" w:rsidRPr="0095475D" w:rsidRDefault="006E5263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Заключение. Перспективы и планы развития</w:t>
            </w:r>
          </w:p>
        </w:tc>
        <w:tc>
          <w:tcPr>
            <w:tcW w:w="7088" w:type="dxa"/>
            <w:shd w:val="clear" w:color="auto" w:fill="EAF1DD"/>
          </w:tcPr>
          <w:p w:rsidR="006E5263" w:rsidRPr="0095475D" w:rsidRDefault="006E5263" w:rsidP="0095475D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реализации программы развития за отчетный период: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в осно</w:t>
            </w:r>
            <w:r w:rsidR="00645472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="005E42CC">
              <w:rPr>
                <w:rFonts w:ascii="Times New Roman" w:hAnsi="Times New Roman" w:cs="Times New Roman"/>
                <w:sz w:val="24"/>
                <w:szCs w:val="24"/>
              </w:rPr>
              <w:t>м поставленные задачи на 201</w:t>
            </w:r>
            <w:r w:rsidR="00161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выполнены. Увеличилось число учителей, внедряющих инновационные процессы в образовательную деятельность. Можно отметить возросшую  активность учителей,  участвующих в профессиональных конкурсах, а вместе</w:t>
            </w:r>
            <w:r w:rsidR="00006CBF">
              <w:rPr>
                <w:rFonts w:ascii="Times New Roman" w:hAnsi="Times New Roman" w:cs="Times New Roman"/>
                <w:sz w:val="24"/>
                <w:szCs w:val="24"/>
              </w:rPr>
              <w:t xml:space="preserve"> с тем и стремление к инновациям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. Увеличилось число учащихся, которые участвуют в мероприятиях, требующих определенного интеллектуального уровня.   </w:t>
            </w:r>
          </w:p>
          <w:p w:rsidR="006E5263" w:rsidRPr="0095475D" w:rsidRDefault="006E5263" w:rsidP="0095475D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реализации программы развития образовательного учреждения в среднесрочной перспективе: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соответствия основной образовательной программы требованиям ФГОС;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преемственности</w:t>
            </w:r>
            <w:r w:rsidR="007C417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дошкольного - 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начального общего, основного общего, среднего (полного) общего образования;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доступности п</w:t>
            </w:r>
            <w:r w:rsidR="007C417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олучения качественного 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общего образования, достижение планируемых результатов освоения ООП ООО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взаимодействие МКОУ «Нижне – Нарыкарская СОШ с сельским домом культуры «Родник»;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участие обучающихся, их родителей (законных представителей), педагогических работников и общественности в проектиров</w:t>
            </w:r>
            <w:r w:rsidR="007C417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ании и развитии этнообразовательной среды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включение обучающихся в процессы познания и преобразования внешкольной социальной среды д. Нижние Нарыкары для приобретения опыта реального управления и 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социальное и учебно-исследовательское проектирование, профессиональная ориентация обучающихся при поддержке педагогов, социального педагога в сотрудничестве с трудовыми коллективами деревни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сохранение и укрепление физического, психологического и социального здоровья обучающихся, обеспечение их безопасности.</w:t>
            </w:r>
          </w:p>
        </w:tc>
      </w:tr>
      <w:tr w:rsidR="006E5263" w:rsidRPr="0095475D" w:rsidTr="00246C41">
        <w:tc>
          <w:tcPr>
            <w:tcW w:w="2419" w:type="dxa"/>
            <w:shd w:val="clear" w:color="auto" w:fill="DAEEF3"/>
          </w:tcPr>
          <w:p w:rsidR="006E5263" w:rsidRPr="0095475D" w:rsidRDefault="006E5263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Новые проекты, программы  и технологии:</w:t>
            </w:r>
          </w:p>
          <w:p w:rsidR="006E5263" w:rsidRPr="0095475D" w:rsidRDefault="006E5263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EAF1DD"/>
          </w:tcPr>
          <w:p w:rsidR="006E5263" w:rsidRPr="0095475D" w:rsidRDefault="006E5263" w:rsidP="009A000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Инновационный проект</w:t>
            </w:r>
          </w:p>
          <w:p w:rsidR="006E5263" w:rsidRPr="0095475D" w:rsidRDefault="007C4173" w:rsidP="0095475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этнокультурном направлении , реализация модульного курса «Наш дом - Югра»: задача на 2021 год создание единой этнообразовательной среды</w:t>
            </w:r>
            <w:r w:rsidR="006E5263" w:rsidRPr="00954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263" w:rsidRPr="0095475D" w:rsidRDefault="006E5263" w:rsidP="009A00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инновационного п</w:t>
            </w:r>
            <w:r w:rsidR="002F0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акета к программе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курса «Наш дом - Югра» с учётом национальных, региональных и этнокультурных особенностей в содержании образования в соответствие требований ФГОС ООО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(методические и дидактические пособия</w:t>
            </w:r>
            <w:r w:rsidR="00006CBF">
              <w:rPr>
                <w:rFonts w:ascii="Times New Roman" w:hAnsi="Times New Roman" w:cs="Times New Roman"/>
                <w:sz w:val="24"/>
                <w:szCs w:val="24"/>
              </w:rPr>
              <w:t xml:space="preserve"> в виде ЦОРов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263" w:rsidRPr="0095475D" w:rsidRDefault="006E5263" w:rsidP="009A00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площадки по этнокультурному образованию</w:t>
            </w:r>
          </w:p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 проекты, конкурсы, гранты, в которых планирует принять участие учреждение в предстоящем году:</w:t>
            </w:r>
          </w:p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«Учитель года»</w:t>
            </w:r>
          </w:p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Лучший педагог ХМАО - Югры</w:t>
            </w:r>
          </w:p>
          <w:p w:rsidR="006E5263" w:rsidRPr="0095475D" w:rsidRDefault="006E5263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5302" w:rsidRDefault="00D55302" w:rsidP="001A7D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180464" w:rsidRDefault="00C414C0" w:rsidP="001A7D47">
      <w:pPr>
        <w:spacing w:after="0" w:line="240" w:lineRule="auto"/>
        <w:ind w:left="1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F55F41" w:rsidRDefault="00C414C0" w:rsidP="001A7D47">
      <w:pPr>
        <w:spacing w:after="0" w:line="240" w:lineRule="auto"/>
        <w:ind w:left="1069"/>
        <w:rPr>
          <w:rFonts w:ascii="Times New Roman" w:hAnsi="Times New Roman" w:cs="Times New Roman"/>
          <w:b/>
          <w:bCs/>
        </w:rPr>
      </w:pPr>
    </w:p>
    <w:sectPr w:rsidR="00C414C0" w:rsidRPr="00F55F41" w:rsidSect="00C53E3A">
      <w:head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E4" w:rsidRDefault="00D70DE4" w:rsidP="006A627B">
      <w:pPr>
        <w:spacing w:after="0" w:line="240" w:lineRule="auto"/>
      </w:pPr>
      <w:r>
        <w:separator/>
      </w:r>
    </w:p>
  </w:endnote>
  <w:endnote w:type="continuationSeparator" w:id="1">
    <w:p w:rsidR="00D70DE4" w:rsidRDefault="00D70DE4" w:rsidP="006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E4" w:rsidRDefault="00D70DE4" w:rsidP="006A627B">
      <w:pPr>
        <w:spacing w:after="0" w:line="240" w:lineRule="auto"/>
      </w:pPr>
      <w:r>
        <w:separator/>
      </w:r>
    </w:p>
  </w:footnote>
  <w:footnote w:type="continuationSeparator" w:id="1">
    <w:p w:rsidR="00D70DE4" w:rsidRDefault="00D70DE4" w:rsidP="006A627B">
      <w:pPr>
        <w:spacing w:after="0" w:line="240" w:lineRule="auto"/>
      </w:pPr>
      <w:r>
        <w:continuationSeparator/>
      </w:r>
    </w:p>
  </w:footnote>
  <w:footnote w:id="2">
    <w:p w:rsidR="009E1D68" w:rsidRPr="0014178D" w:rsidRDefault="009E1D68" w:rsidP="009E1D68">
      <w:pPr>
        <w:pStyle w:val="af6"/>
      </w:pPr>
      <w:r w:rsidRPr="0014178D">
        <w:rPr>
          <w:rStyle w:val="af8"/>
          <w:b/>
        </w:rPr>
        <w:footnoteRef/>
      </w:r>
      <w:r w:rsidRPr="0014178D">
        <w:rPr>
          <w:b/>
        </w:rPr>
        <w:t xml:space="preserve"> м/д – количество мальчиков/девочек</w:t>
      </w:r>
    </w:p>
  </w:footnote>
  <w:footnote w:id="3">
    <w:p w:rsidR="009E1D68" w:rsidRDefault="009E1D68" w:rsidP="009E1D68">
      <w:pPr>
        <w:pStyle w:val="af6"/>
      </w:pPr>
      <w:r w:rsidRPr="0014178D">
        <w:rPr>
          <w:rStyle w:val="af8"/>
          <w:b/>
        </w:rPr>
        <w:footnoteRef/>
      </w:r>
      <w:r w:rsidRPr="0014178D">
        <w:rPr>
          <w:b/>
        </w:rPr>
        <w:t xml:space="preserve"> м/д – количество мальчиков/девочек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68" w:rsidRDefault="009E1D68" w:rsidP="006A627B">
    <w:pPr>
      <w:pStyle w:val="af1"/>
      <w:jc w:val="center"/>
    </w:pPr>
    <w:r>
      <w:t>Публичный доклад МКОУ «Нижне-Нарыкарская СОШ» за 2019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10A532B1"/>
    <w:multiLevelType w:val="hybridMultilevel"/>
    <w:tmpl w:val="CECCE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094688"/>
    <w:multiLevelType w:val="hybridMultilevel"/>
    <w:tmpl w:val="2D80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41EDA"/>
    <w:multiLevelType w:val="hybridMultilevel"/>
    <w:tmpl w:val="A86EF042"/>
    <w:lvl w:ilvl="0" w:tplc="04190001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cs="Wingdings" w:hint="default"/>
      </w:rPr>
    </w:lvl>
  </w:abstractNum>
  <w:abstractNum w:abstractNumId="6">
    <w:nsid w:val="40262B8F"/>
    <w:multiLevelType w:val="multilevel"/>
    <w:tmpl w:val="9414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61546"/>
    <w:multiLevelType w:val="hybridMultilevel"/>
    <w:tmpl w:val="5B4E3104"/>
    <w:lvl w:ilvl="0" w:tplc="41E4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C9100B"/>
    <w:multiLevelType w:val="hybridMultilevel"/>
    <w:tmpl w:val="0A969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115077D"/>
    <w:multiLevelType w:val="hybridMultilevel"/>
    <w:tmpl w:val="11903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E400B6"/>
    <w:multiLevelType w:val="hybridMultilevel"/>
    <w:tmpl w:val="C982142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7A3C1FEB"/>
    <w:multiLevelType w:val="hybridMultilevel"/>
    <w:tmpl w:val="A5DA3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F04"/>
    <w:rsid w:val="00000985"/>
    <w:rsid w:val="0000224F"/>
    <w:rsid w:val="0000343A"/>
    <w:rsid w:val="00006CBF"/>
    <w:rsid w:val="000077FC"/>
    <w:rsid w:val="000143F3"/>
    <w:rsid w:val="00021090"/>
    <w:rsid w:val="00023DE7"/>
    <w:rsid w:val="00033A35"/>
    <w:rsid w:val="00042463"/>
    <w:rsid w:val="00062F64"/>
    <w:rsid w:val="00065F6C"/>
    <w:rsid w:val="000663B7"/>
    <w:rsid w:val="00076D39"/>
    <w:rsid w:val="00077BE0"/>
    <w:rsid w:val="0008164D"/>
    <w:rsid w:val="00090D8A"/>
    <w:rsid w:val="00097C12"/>
    <w:rsid w:val="000A0333"/>
    <w:rsid w:val="000A4C01"/>
    <w:rsid w:val="000B7BA9"/>
    <w:rsid w:val="000E1F39"/>
    <w:rsid w:val="000E451A"/>
    <w:rsid w:val="000F0711"/>
    <w:rsid w:val="000F3781"/>
    <w:rsid w:val="00102B06"/>
    <w:rsid w:val="0010662E"/>
    <w:rsid w:val="00111E49"/>
    <w:rsid w:val="00115369"/>
    <w:rsid w:val="00116266"/>
    <w:rsid w:val="00126D01"/>
    <w:rsid w:val="00130CE9"/>
    <w:rsid w:val="00135DCD"/>
    <w:rsid w:val="001434FD"/>
    <w:rsid w:val="001469A6"/>
    <w:rsid w:val="00155D9F"/>
    <w:rsid w:val="00156698"/>
    <w:rsid w:val="00161A7D"/>
    <w:rsid w:val="00165076"/>
    <w:rsid w:val="00171BB2"/>
    <w:rsid w:val="00180464"/>
    <w:rsid w:val="00182272"/>
    <w:rsid w:val="001906BD"/>
    <w:rsid w:val="00192D96"/>
    <w:rsid w:val="00197C8D"/>
    <w:rsid w:val="001A7D47"/>
    <w:rsid w:val="001B74E1"/>
    <w:rsid w:val="001C0A74"/>
    <w:rsid w:val="001C5526"/>
    <w:rsid w:val="001D2E70"/>
    <w:rsid w:val="00205E3F"/>
    <w:rsid w:val="002176EB"/>
    <w:rsid w:val="00217AEC"/>
    <w:rsid w:val="00223554"/>
    <w:rsid w:val="00224D64"/>
    <w:rsid w:val="00226E99"/>
    <w:rsid w:val="0023121E"/>
    <w:rsid w:val="00246C41"/>
    <w:rsid w:val="002553BC"/>
    <w:rsid w:val="00261715"/>
    <w:rsid w:val="002619B3"/>
    <w:rsid w:val="00266352"/>
    <w:rsid w:val="0027177F"/>
    <w:rsid w:val="00284CEB"/>
    <w:rsid w:val="00287827"/>
    <w:rsid w:val="0029435C"/>
    <w:rsid w:val="002948C2"/>
    <w:rsid w:val="002A42EB"/>
    <w:rsid w:val="002A4B82"/>
    <w:rsid w:val="002A54D5"/>
    <w:rsid w:val="002B06C7"/>
    <w:rsid w:val="002B54A0"/>
    <w:rsid w:val="002B5EF6"/>
    <w:rsid w:val="002C0B71"/>
    <w:rsid w:val="002D03C8"/>
    <w:rsid w:val="002D2585"/>
    <w:rsid w:val="002D29A6"/>
    <w:rsid w:val="002E039F"/>
    <w:rsid w:val="002F0828"/>
    <w:rsid w:val="00304E37"/>
    <w:rsid w:val="00305FC8"/>
    <w:rsid w:val="003135ED"/>
    <w:rsid w:val="003148C9"/>
    <w:rsid w:val="003222C0"/>
    <w:rsid w:val="003227B7"/>
    <w:rsid w:val="00322E31"/>
    <w:rsid w:val="00330112"/>
    <w:rsid w:val="00331A52"/>
    <w:rsid w:val="003323E3"/>
    <w:rsid w:val="00340897"/>
    <w:rsid w:val="00352743"/>
    <w:rsid w:val="00360218"/>
    <w:rsid w:val="00366EC6"/>
    <w:rsid w:val="00372626"/>
    <w:rsid w:val="0037640E"/>
    <w:rsid w:val="00381171"/>
    <w:rsid w:val="0038452D"/>
    <w:rsid w:val="00390C85"/>
    <w:rsid w:val="003938AA"/>
    <w:rsid w:val="003B4DD3"/>
    <w:rsid w:val="003B5E12"/>
    <w:rsid w:val="003C29E0"/>
    <w:rsid w:val="003D4687"/>
    <w:rsid w:val="003D4785"/>
    <w:rsid w:val="003E071F"/>
    <w:rsid w:val="003E58EA"/>
    <w:rsid w:val="003E69C5"/>
    <w:rsid w:val="003E7AAE"/>
    <w:rsid w:val="003F019E"/>
    <w:rsid w:val="003F38C4"/>
    <w:rsid w:val="004042D6"/>
    <w:rsid w:val="004137D5"/>
    <w:rsid w:val="004311B1"/>
    <w:rsid w:val="004340C5"/>
    <w:rsid w:val="00452157"/>
    <w:rsid w:val="00453C92"/>
    <w:rsid w:val="00455423"/>
    <w:rsid w:val="0045652D"/>
    <w:rsid w:val="004639B8"/>
    <w:rsid w:val="0046493B"/>
    <w:rsid w:val="00477BD0"/>
    <w:rsid w:val="00481536"/>
    <w:rsid w:val="0048422B"/>
    <w:rsid w:val="00494684"/>
    <w:rsid w:val="004A0C83"/>
    <w:rsid w:val="004B0E7B"/>
    <w:rsid w:val="004B31E6"/>
    <w:rsid w:val="004C06AC"/>
    <w:rsid w:val="004D2970"/>
    <w:rsid w:val="004E1C4E"/>
    <w:rsid w:val="004E715F"/>
    <w:rsid w:val="004F1D46"/>
    <w:rsid w:val="005008D0"/>
    <w:rsid w:val="00504AA6"/>
    <w:rsid w:val="00537059"/>
    <w:rsid w:val="00537B36"/>
    <w:rsid w:val="00553902"/>
    <w:rsid w:val="005611B8"/>
    <w:rsid w:val="005673FC"/>
    <w:rsid w:val="00577535"/>
    <w:rsid w:val="005802E4"/>
    <w:rsid w:val="00584D79"/>
    <w:rsid w:val="005A457F"/>
    <w:rsid w:val="005A5F37"/>
    <w:rsid w:val="005A6347"/>
    <w:rsid w:val="005D205F"/>
    <w:rsid w:val="005E42CC"/>
    <w:rsid w:val="00601C89"/>
    <w:rsid w:val="00616C39"/>
    <w:rsid w:val="00621D4D"/>
    <w:rsid w:val="00625C5C"/>
    <w:rsid w:val="00630B23"/>
    <w:rsid w:val="006402E2"/>
    <w:rsid w:val="00643E90"/>
    <w:rsid w:val="00645472"/>
    <w:rsid w:val="006563E9"/>
    <w:rsid w:val="00661B97"/>
    <w:rsid w:val="00667A59"/>
    <w:rsid w:val="00677C28"/>
    <w:rsid w:val="00687C6C"/>
    <w:rsid w:val="00696E49"/>
    <w:rsid w:val="006A627B"/>
    <w:rsid w:val="006C33D2"/>
    <w:rsid w:val="006C5271"/>
    <w:rsid w:val="006D5447"/>
    <w:rsid w:val="006D56D8"/>
    <w:rsid w:val="006D6C7A"/>
    <w:rsid w:val="006E5263"/>
    <w:rsid w:val="006F4298"/>
    <w:rsid w:val="006F726A"/>
    <w:rsid w:val="0070061A"/>
    <w:rsid w:val="00701086"/>
    <w:rsid w:val="00704AAF"/>
    <w:rsid w:val="00710F89"/>
    <w:rsid w:val="00725EE6"/>
    <w:rsid w:val="007319A1"/>
    <w:rsid w:val="007371A7"/>
    <w:rsid w:val="0074173D"/>
    <w:rsid w:val="0074312F"/>
    <w:rsid w:val="00746D4F"/>
    <w:rsid w:val="00747F0D"/>
    <w:rsid w:val="0075296E"/>
    <w:rsid w:val="007561E1"/>
    <w:rsid w:val="00771479"/>
    <w:rsid w:val="00771B6C"/>
    <w:rsid w:val="007758B7"/>
    <w:rsid w:val="007842F4"/>
    <w:rsid w:val="007862C6"/>
    <w:rsid w:val="00791196"/>
    <w:rsid w:val="00796C1E"/>
    <w:rsid w:val="007A67CA"/>
    <w:rsid w:val="007B68A7"/>
    <w:rsid w:val="007C0FDB"/>
    <w:rsid w:val="007C1D8B"/>
    <w:rsid w:val="007C4173"/>
    <w:rsid w:val="007C47F2"/>
    <w:rsid w:val="007D23B1"/>
    <w:rsid w:val="007D62F6"/>
    <w:rsid w:val="007E02B8"/>
    <w:rsid w:val="007E5FD6"/>
    <w:rsid w:val="007E7EEA"/>
    <w:rsid w:val="007F55CE"/>
    <w:rsid w:val="007F7E93"/>
    <w:rsid w:val="0080122F"/>
    <w:rsid w:val="00805C66"/>
    <w:rsid w:val="0080779C"/>
    <w:rsid w:val="008207A3"/>
    <w:rsid w:val="00830101"/>
    <w:rsid w:val="0083551E"/>
    <w:rsid w:val="008363D0"/>
    <w:rsid w:val="008405AB"/>
    <w:rsid w:val="00842D3B"/>
    <w:rsid w:val="008540E4"/>
    <w:rsid w:val="00855307"/>
    <w:rsid w:val="008568E2"/>
    <w:rsid w:val="00870406"/>
    <w:rsid w:val="008710E4"/>
    <w:rsid w:val="00871121"/>
    <w:rsid w:val="008764D1"/>
    <w:rsid w:val="0088259D"/>
    <w:rsid w:val="00883AA7"/>
    <w:rsid w:val="00883E04"/>
    <w:rsid w:val="008A13DC"/>
    <w:rsid w:val="008B2636"/>
    <w:rsid w:val="008B4EA3"/>
    <w:rsid w:val="008B6876"/>
    <w:rsid w:val="008C4075"/>
    <w:rsid w:val="008C5C2B"/>
    <w:rsid w:val="008C64DB"/>
    <w:rsid w:val="008D7546"/>
    <w:rsid w:val="00904B32"/>
    <w:rsid w:val="00915F54"/>
    <w:rsid w:val="009174D0"/>
    <w:rsid w:val="00920899"/>
    <w:rsid w:val="00925345"/>
    <w:rsid w:val="00940330"/>
    <w:rsid w:val="0095128A"/>
    <w:rsid w:val="009514F4"/>
    <w:rsid w:val="00952389"/>
    <w:rsid w:val="0095475D"/>
    <w:rsid w:val="00965DE8"/>
    <w:rsid w:val="0098162C"/>
    <w:rsid w:val="00983DF8"/>
    <w:rsid w:val="009878B8"/>
    <w:rsid w:val="00997643"/>
    <w:rsid w:val="009A000D"/>
    <w:rsid w:val="009A1717"/>
    <w:rsid w:val="009A4A8C"/>
    <w:rsid w:val="009A713E"/>
    <w:rsid w:val="009B6C04"/>
    <w:rsid w:val="009C56E4"/>
    <w:rsid w:val="009D5FFE"/>
    <w:rsid w:val="009D75FA"/>
    <w:rsid w:val="009E1D68"/>
    <w:rsid w:val="009E6F04"/>
    <w:rsid w:val="009F2DB8"/>
    <w:rsid w:val="00A10A9C"/>
    <w:rsid w:val="00A2168C"/>
    <w:rsid w:val="00A22D14"/>
    <w:rsid w:val="00A2744D"/>
    <w:rsid w:val="00A3498C"/>
    <w:rsid w:val="00A40070"/>
    <w:rsid w:val="00A43E57"/>
    <w:rsid w:val="00A6363E"/>
    <w:rsid w:val="00A659F9"/>
    <w:rsid w:val="00A76BFA"/>
    <w:rsid w:val="00A903EE"/>
    <w:rsid w:val="00A932D4"/>
    <w:rsid w:val="00A957DB"/>
    <w:rsid w:val="00A95FEF"/>
    <w:rsid w:val="00A96BD7"/>
    <w:rsid w:val="00A97359"/>
    <w:rsid w:val="00A974A7"/>
    <w:rsid w:val="00AA1F68"/>
    <w:rsid w:val="00AA33C3"/>
    <w:rsid w:val="00AB2DA1"/>
    <w:rsid w:val="00AB4FD4"/>
    <w:rsid w:val="00AB565F"/>
    <w:rsid w:val="00AC15A2"/>
    <w:rsid w:val="00AC326A"/>
    <w:rsid w:val="00AD1925"/>
    <w:rsid w:val="00AF012F"/>
    <w:rsid w:val="00AF0B15"/>
    <w:rsid w:val="00AF657F"/>
    <w:rsid w:val="00B15624"/>
    <w:rsid w:val="00B16FE5"/>
    <w:rsid w:val="00B1721F"/>
    <w:rsid w:val="00B22E1C"/>
    <w:rsid w:val="00B23F0F"/>
    <w:rsid w:val="00B32BFC"/>
    <w:rsid w:val="00B3627D"/>
    <w:rsid w:val="00B3645D"/>
    <w:rsid w:val="00B44E61"/>
    <w:rsid w:val="00B53D32"/>
    <w:rsid w:val="00B60CA3"/>
    <w:rsid w:val="00B62B14"/>
    <w:rsid w:val="00B661DC"/>
    <w:rsid w:val="00B66CD3"/>
    <w:rsid w:val="00B73820"/>
    <w:rsid w:val="00B80045"/>
    <w:rsid w:val="00B803B5"/>
    <w:rsid w:val="00B834AE"/>
    <w:rsid w:val="00B83A13"/>
    <w:rsid w:val="00B9090B"/>
    <w:rsid w:val="00BA051C"/>
    <w:rsid w:val="00BA6E0B"/>
    <w:rsid w:val="00BB3C6A"/>
    <w:rsid w:val="00BC3C38"/>
    <w:rsid w:val="00BE6296"/>
    <w:rsid w:val="00BE64A2"/>
    <w:rsid w:val="00BE7E93"/>
    <w:rsid w:val="00C05CF7"/>
    <w:rsid w:val="00C1097C"/>
    <w:rsid w:val="00C271CE"/>
    <w:rsid w:val="00C402B1"/>
    <w:rsid w:val="00C414C0"/>
    <w:rsid w:val="00C4338B"/>
    <w:rsid w:val="00C455DA"/>
    <w:rsid w:val="00C51E73"/>
    <w:rsid w:val="00C53E3A"/>
    <w:rsid w:val="00C56B71"/>
    <w:rsid w:val="00C610EA"/>
    <w:rsid w:val="00C7390B"/>
    <w:rsid w:val="00C80337"/>
    <w:rsid w:val="00C92559"/>
    <w:rsid w:val="00C93B02"/>
    <w:rsid w:val="00CB1090"/>
    <w:rsid w:val="00CB2940"/>
    <w:rsid w:val="00CB470E"/>
    <w:rsid w:val="00CB5182"/>
    <w:rsid w:val="00CC01DF"/>
    <w:rsid w:val="00CC2E9C"/>
    <w:rsid w:val="00CC3A1E"/>
    <w:rsid w:val="00CD2040"/>
    <w:rsid w:val="00CD632A"/>
    <w:rsid w:val="00CF6DFA"/>
    <w:rsid w:val="00CF7380"/>
    <w:rsid w:val="00D025FC"/>
    <w:rsid w:val="00D27A22"/>
    <w:rsid w:val="00D4384F"/>
    <w:rsid w:val="00D4389E"/>
    <w:rsid w:val="00D4473F"/>
    <w:rsid w:val="00D5142C"/>
    <w:rsid w:val="00D55302"/>
    <w:rsid w:val="00D70DE4"/>
    <w:rsid w:val="00D755F3"/>
    <w:rsid w:val="00D84884"/>
    <w:rsid w:val="00D84B83"/>
    <w:rsid w:val="00D92946"/>
    <w:rsid w:val="00D93ED9"/>
    <w:rsid w:val="00DA3856"/>
    <w:rsid w:val="00DB683F"/>
    <w:rsid w:val="00DB68E8"/>
    <w:rsid w:val="00DC22F0"/>
    <w:rsid w:val="00DC3DEC"/>
    <w:rsid w:val="00DD3859"/>
    <w:rsid w:val="00DD62EE"/>
    <w:rsid w:val="00DF0415"/>
    <w:rsid w:val="00E0235D"/>
    <w:rsid w:val="00E0767C"/>
    <w:rsid w:val="00E10B4A"/>
    <w:rsid w:val="00E2195A"/>
    <w:rsid w:val="00E311ED"/>
    <w:rsid w:val="00E32BB0"/>
    <w:rsid w:val="00E34BC4"/>
    <w:rsid w:val="00E41D28"/>
    <w:rsid w:val="00E515E7"/>
    <w:rsid w:val="00E57065"/>
    <w:rsid w:val="00E60534"/>
    <w:rsid w:val="00E64E35"/>
    <w:rsid w:val="00E74BF9"/>
    <w:rsid w:val="00E87AAE"/>
    <w:rsid w:val="00E9011B"/>
    <w:rsid w:val="00E96DC8"/>
    <w:rsid w:val="00EA01C7"/>
    <w:rsid w:val="00EA31D5"/>
    <w:rsid w:val="00EB44BF"/>
    <w:rsid w:val="00EC4645"/>
    <w:rsid w:val="00EE4D5E"/>
    <w:rsid w:val="00EE542C"/>
    <w:rsid w:val="00EE6E1B"/>
    <w:rsid w:val="00EF256F"/>
    <w:rsid w:val="00EF57FC"/>
    <w:rsid w:val="00F02DAF"/>
    <w:rsid w:val="00F1256E"/>
    <w:rsid w:val="00F127D9"/>
    <w:rsid w:val="00F14F30"/>
    <w:rsid w:val="00F160F5"/>
    <w:rsid w:val="00F237DC"/>
    <w:rsid w:val="00F321BF"/>
    <w:rsid w:val="00F321DA"/>
    <w:rsid w:val="00F51CD6"/>
    <w:rsid w:val="00F55F41"/>
    <w:rsid w:val="00F66D6B"/>
    <w:rsid w:val="00F85C1A"/>
    <w:rsid w:val="00FA070C"/>
    <w:rsid w:val="00FA2CC8"/>
    <w:rsid w:val="00FB4CD5"/>
    <w:rsid w:val="00FC0A2B"/>
    <w:rsid w:val="00FC35D7"/>
    <w:rsid w:val="00FD7160"/>
    <w:rsid w:val="00FE6C4C"/>
    <w:rsid w:val="00FF13CF"/>
    <w:rsid w:val="00FF17D1"/>
    <w:rsid w:val="00FF2FE4"/>
    <w:rsid w:val="00FF5101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0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2CC"/>
    <w:pPr>
      <w:keepNext/>
      <w:numPr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5E42CC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E42CC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eastAsia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locked/>
    <w:rsid w:val="005E42CC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eastAsia="Calibri" w:cs="Times New Roman"/>
      <w:b/>
      <w:i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5E42CC"/>
    <w:pPr>
      <w:numPr>
        <w:ilvl w:val="4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locked/>
    <w:rsid w:val="005E42CC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5E42CC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5E42CC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locked/>
    <w:rsid w:val="005E42CC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uiPriority w:val="99"/>
    <w:rsid w:val="009E6F04"/>
    <w:rPr>
      <w:rFonts w:ascii="Arial Unicode MS" w:eastAsia="Times New Roman" w:cs="Arial Unicode MS"/>
      <w:sz w:val="20"/>
      <w:szCs w:val="20"/>
    </w:rPr>
  </w:style>
  <w:style w:type="paragraph" w:customStyle="1" w:styleId="11">
    <w:name w:val="Знак1"/>
    <w:basedOn w:val="a"/>
    <w:uiPriority w:val="99"/>
    <w:rsid w:val="00390C8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FA07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A070C"/>
    <w:rPr>
      <w:b/>
      <w:bCs/>
    </w:rPr>
  </w:style>
  <w:style w:type="character" w:customStyle="1" w:styleId="Zag11">
    <w:name w:val="Zag_11"/>
    <w:uiPriority w:val="99"/>
    <w:rsid w:val="00E57065"/>
  </w:style>
  <w:style w:type="paragraph" w:customStyle="1" w:styleId="a5">
    <w:name w:val="А_основной"/>
    <w:basedOn w:val="a"/>
    <w:link w:val="a6"/>
    <w:uiPriority w:val="99"/>
    <w:rsid w:val="00E57065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А_основной Знак"/>
    <w:link w:val="a5"/>
    <w:uiPriority w:val="99"/>
    <w:locked/>
    <w:rsid w:val="00E57065"/>
    <w:rPr>
      <w:rFonts w:eastAsia="Times New Roman"/>
      <w:sz w:val="28"/>
      <w:szCs w:val="28"/>
      <w:lang w:val="ru-RU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D6C7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2">
    <w:name w:val="Абзац списка1"/>
    <w:basedOn w:val="a"/>
    <w:qFormat/>
    <w:rsid w:val="009D75F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5FA"/>
  </w:style>
  <w:style w:type="paragraph" w:styleId="a7">
    <w:name w:val="Body Text Indent"/>
    <w:basedOn w:val="a"/>
    <w:link w:val="a8"/>
    <w:uiPriority w:val="99"/>
    <w:rsid w:val="00746D4F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746D4F"/>
    <w:rPr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746D4F"/>
    <w:pPr>
      <w:widowControl w:val="0"/>
      <w:jc w:val="both"/>
    </w:pPr>
  </w:style>
  <w:style w:type="paragraph" w:styleId="a9">
    <w:name w:val="Plain Text"/>
    <w:basedOn w:val="a"/>
    <w:link w:val="aa"/>
    <w:uiPriority w:val="99"/>
    <w:rsid w:val="00746D4F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rsid w:val="000D614A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52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D614A"/>
    <w:rPr>
      <w:rFonts w:ascii="Calibri" w:hAnsi="Calibri" w:cs="Calibri"/>
      <w:lang w:eastAsia="en-US"/>
    </w:rPr>
  </w:style>
  <w:style w:type="table" w:styleId="ab">
    <w:name w:val="Table Grid"/>
    <w:basedOn w:val="a1"/>
    <w:uiPriority w:val="99"/>
    <w:rsid w:val="009A4A8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180464"/>
    <w:pPr>
      <w:spacing w:after="120"/>
    </w:pPr>
  </w:style>
  <w:style w:type="character" w:customStyle="1" w:styleId="ad">
    <w:name w:val="Основной текст Знак"/>
    <w:link w:val="ac"/>
    <w:rsid w:val="000D614A"/>
    <w:rPr>
      <w:rFonts w:ascii="Calibri" w:hAnsi="Calibri" w:cs="Calibri"/>
      <w:lang w:eastAsia="en-US"/>
    </w:rPr>
  </w:style>
  <w:style w:type="paragraph" w:styleId="ae">
    <w:name w:val="No Spacing"/>
    <w:aliases w:val="основа,Без интервала1"/>
    <w:link w:val="af"/>
    <w:uiPriority w:val="99"/>
    <w:qFormat/>
    <w:rsid w:val="00062F64"/>
    <w:rPr>
      <w:sz w:val="24"/>
      <w:szCs w:val="24"/>
    </w:rPr>
  </w:style>
  <w:style w:type="paragraph" w:styleId="af0">
    <w:name w:val="List Paragraph"/>
    <w:basedOn w:val="a"/>
    <w:uiPriority w:val="99"/>
    <w:qFormat/>
    <w:rsid w:val="003F019E"/>
    <w:pPr>
      <w:ind w:left="720"/>
    </w:pPr>
  </w:style>
  <w:style w:type="paragraph" w:customStyle="1" w:styleId="ConsPlusNormal">
    <w:name w:val="ConsPlusNormal"/>
    <w:uiPriority w:val="99"/>
    <w:rsid w:val="00F02D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6A627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6A627B"/>
    <w:rPr>
      <w:rFonts w:ascii="Calibri" w:hAnsi="Calibri"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6A627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6A627B"/>
    <w:rPr>
      <w:rFonts w:ascii="Calibri" w:hAnsi="Calibri" w:cs="Calibri"/>
      <w:sz w:val="22"/>
      <w:szCs w:val="22"/>
      <w:lang w:eastAsia="en-US"/>
    </w:rPr>
  </w:style>
  <w:style w:type="character" w:styleId="af5">
    <w:name w:val="Hyperlink"/>
    <w:uiPriority w:val="99"/>
    <w:unhideWhenUsed/>
    <w:rsid w:val="0000343A"/>
    <w:rPr>
      <w:color w:val="0000FF"/>
      <w:u w:val="single"/>
    </w:rPr>
  </w:style>
  <w:style w:type="paragraph" w:customStyle="1" w:styleId="Default">
    <w:name w:val="Default"/>
    <w:rsid w:val="001C552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E42CC"/>
    <w:rPr>
      <w:rFonts w:ascii="Arial" w:eastAsia="Calibri" w:hAnsi="Arial"/>
      <w:b/>
      <w:kern w:val="28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5E42CC"/>
    <w:rPr>
      <w:rFonts w:ascii="Arial" w:eastAsia="Calibri" w:hAnsi="Arial"/>
      <w:b/>
      <w:i/>
      <w:sz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5E42CC"/>
    <w:rPr>
      <w:rFonts w:ascii="Calibri" w:eastAsia="Calibri" w:hAnsi="Calibri"/>
      <w:b/>
      <w:sz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5E42CC"/>
    <w:rPr>
      <w:rFonts w:ascii="Calibri" w:eastAsia="Calibri" w:hAnsi="Calibri"/>
      <w:b/>
      <w:i/>
      <w:sz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5E42CC"/>
    <w:rPr>
      <w:rFonts w:ascii="Arial" w:eastAsia="Calibri" w:hAnsi="Arial"/>
      <w:sz w:val="22"/>
      <w:lang w:val="en-US"/>
    </w:rPr>
  </w:style>
  <w:style w:type="character" w:customStyle="1" w:styleId="60">
    <w:name w:val="Заголовок 6 Знак"/>
    <w:basedOn w:val="a0"/>
    <w:link w:val="6"/>
    <w:rsid w:val="005E42CC"/>
    <w:rPr>
      <w:rFonts w:ascii="Arial" w:eastAsia="Calibri" w:hAnsi="Arial"/>
      <w:i/>
      <w:sz w:val="22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5E42CC"/>
    <w:rPr>
      <w:rFonts w:ascii="Arial" w:eastAsia="Calibri" w:hAnsi="Arial"/>
      <w:lang w:val="en-US"/>
    </w:rPr>
  </w:style>
  <w:style w:type="character" w:customStyle="1" w:styleId="80">
    <w:name w:val="Заголовок 8 Знак"/>
    <w:basedOn w:val="a0"/>
    <w:link w:val="8"/>
    <w:rsid w:val="005E42CC"/>
    <w:rPr>
      <w:rFonts w:ascii="Arial" w:eastAsia="Calibri" w:hAnsi="Arial"/>
      <w:i/>
      <w:lang w:val="en-US"/>
    </w:rPr>
  </w:style>
  <w:style w:type="character" w:customStyle="1" w:styleId="90">
    <w:name w:val="Заголовок 9 Знак"/>
    <w:basedOn w:val="a0"/>
    <w:link w:val="9"/>
    <w:rsid w:val="005E42CC"/>
    <w:rPr>
      <w:rFonts w:ascii="Arial" w:eastAsia="Calibri" w:hAnsi="Arial"/>
      <w:i/>
      <w:sz w:val="18"/>
      <w:lang w:val="en-US"/>
    </w:rPr>
  </w:style>
  <w:style w:type="paragraph" w:styleId="af6">
    <w:name w:val="footnote text"/>
    <w:basedOn w:val="a"/>
    <w:link w:val="af7"/>
    <w:uiPriority w:val="99"/>
    <w:rsid w:val="005E42CC"/>
    <w:pPr>
      <w:spacing w:after="0" w:line="240" w:lineRule="auto"/>
    </w:pPr>
    <w:rPr>
      <w:rFonts w:ascii="Times New Roman" w:hAnsi="Times New Roman" w:cs="Times New Roman"/>
      <w:w w:val="9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5E42CC"/>
    <w:rPr>
      <w:w w:val="90"/>
    </w:rPr>
  </w:style>
  <w:style w:type="character" w:styleId="af8">
    <w:name w:val="footnote reference"/>
    <w:uiPriority w:val="99"/>
    <w:rsid w:val="005E42CC"/>
    <w:rPr>
      <w:rFonts w:cs="Times New Roman"/>
      <w:vertAlign w:val="superscript"/>
    </w:rPr>
  </w:style>
  <w:style w:type="paragraph" w:customStyle="1" w:styleId="af9">
    <w:name w:val="Содержимое таблицы"/>
    <w:basedOn w:val="a"/>
    <w:rsid w:val="0079119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style12">
    <w:name w:val="style12"/>
    <w:basedOn w:val="a"/>
    <w:rsid w:val="009E1D68"/>
    <w:pPr>
      <w:spacing w:before="24" w:after="24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71">
    <w:name w:val="fontstyle71"/>
    <w:basedOn w:val="a0"/>
    <w:rsid w:val="009E1D68"/>
  </w:style>
  <w:style w:type="paragraph" w:customStyle="1" w:styleId="style10">
    <w:name w:val="style10"/>
    <w:basedOn w:val="a"/>
    <w:rsid w:val="009E1D68"/>
    <w:pPr>
      <w:spacing w:before="24" w:after="24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9E1D68"/>
    <w:pPr>
      <w:spacing w:before="24" w:after="24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0431044b0447043d044b0439char1"/>
    <w:basedOn w:val="a0"/>
    <w:rsid w:val="009E1D68"/>
  </w:style>
  <w:style w:type="paragraph" w:customStyle="1" w:styleId="afa">
    <w:name w:val="Знак"/>
    <w:basedOn w:val="a"/>
    <w:rsid w:val="009E1D6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af">
    <w:name w:val="Без интервала Знак"/>
    <w:aliases w:val="основа Знак,Без интервала1 Знак"/>
    <w:basedOn w:val="a0"/>
    <w:link w:val="ae"/>
    <w:uiPriority w:val="99"/>
    <w:locked/>
    <w:rsid w:val="009E1D68"/>
    <w:rPr>
      <w:sz w:val="24"/>
      <w:szCs w:val="24"/>
    </w:rPr>
  </w:style>
  <w:style w:type="paragraph" w:styleId="afb">
    <w:name w:val="Balloon Text"/>
    <w:basedOn w:val="a"/>
    <w:link w:val="afc"/>
    <w:uiPriority w:val="99"/>
    <w:rsid w:val="009E1D6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rsid w:val="009E1D68"/>
    <w:rPr>
      <w:rFonts w:ascii="Tahoma" w:hAnsi="Tahoma"/>
      <w:sz w:val="16"/>
      <w:szCs w:val="16"/>
    </w:rPr>
  </w:style>
  <w:style w:type="character" w:customStyle="1" w:styleId="FontStyle22">
    <w:name w:val="Font Style22"/>
    <w:rsid w:val="009E1D68"/>
    <w:rPr>
      <w:rFonts w:ascii="Times New Roman" w:hAnsi="Times New Roman" w:cs="Times New Roman"/>
      <w:sz w:val="24"/>
      <w:szCs w:val="24"/>
    </w:rPr>
  </w:style>
  <w:style w:type="character" w:styleId="afd">
    <w:name w:val="Emphasis"/>
    <w:uiPriority w:val="20"/>
    <w:qFormat/>
    <w:locked/>
    <w:rsid w:val="009E1D68"/>
    <w:rPr>
      <w:i/>
      <w:iCs/>
    </w:rPr>
  </w:style>
  <w:style w:type="paragraph" w:customStyle="1" w:styleId="Rabotka">
    <w:name w:val="Rabotka"/>
    <w:qFormat/>
    <w:rsid w:val="009E1D68"/>
    <w:pPr>
      <w:tabs>
        <w:tab w:val="left" w:pos="709"/>
      </w:tabs>
      <w:spacing w:line="360" w:lineRule="auto"/>
      <w:ind w:firstLine="709"/>
      <w:contextualSpacing/>
      <w:jc w:val="both"/>
    </w:pPr>
    <w:rPr>
      <w:sz w:val="28"/>
      <w:szCs w:val="24"/>
      <w:lang w:eastAsia="ar-SA"/>
    </w:rPr>
  </w:style>
  <w:style w:type="character" w:customStyle="1" w:styleId="WW8Num2z0">
    <w:name w:val="WW8Num2z0"/>
    <w:rsid w:val="009E1D68"/>
    <w:rPr>
      <w:rFonts w:ascii="Wingdings" w:hAnsi="Wingdings" w:cs="StarSymbol"/>
      <w:sz w:val="18"/>
      <w:szCs w:val="18"/>
    </w:rPr>
  </w:style>
  <w:style w:type="paragraph" w:styleId="31">
    <w:name w:val="Body Text 3"/>
    <w:basedOn w:val="a"/>
    <w:link w:val="32"/>
    <w:uiPriority w:val="99"/>
    <w:rsid w:val="009E1D68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E1D68"/>
    <w:rPr>
      <w:sz w:val="16"/>
      <w:szCs w:val="16"/>
    </w:rPr>
  </w:style>
  <w:style w:type="paragraph" w:customStyle="1" w:styleId="afe">
    <w:name w:val="Прижатый влево"/>
    <w:basedOn w:val="a"/>
    <w:next w:val="a"/>
    <w:uiPriority w:val="99"/>
    <w:rsid w:val="009E1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E1D68"/>
  </w:style>
  <w:style w:type="paragraph" w:customStyle="1" w:styleId="red">
    <w:name w:val="red"/>
    <w:basedOn w:val="a"/>
    <w:rsid w:val="009E1D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1D68"/>
  </w:style>
  <w:style w:type="paragraph" w:customStyle="1" w:styleId="p14">
    <w:name w:val="p14"/>
    <w:basedOn w:val="a"/>
    <w:rsid w:val="009E1D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E1D68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ff">
    <w:name w:val="Цветовое выделение"/>
    <w:uiPriority w:val="99"/>
    <w:rsid w:val="009E1D68"/>
    <w:rPr>
      <w:b/>
      <w:bCs/>
      <w:color w:val="26282F"/>
    </w:rPr>
  </w:style>
  <w:style w:type="character" w:customStyle="1" w:styleId="aff0">
    <w:name w:val="Гипертекстовая ссылка"/>
    <w:basedOn w:val="aff"/>
    <w:uiPriority w:val="99"/>
    <w:rsid w:val="009E1D68"/>
    <w:rPr>
      <w:color w:val="106BBE"/>
    </w:rPr>
  </w:style>
  <w:style w:type="paragraph" w:customStyle="1" w:styleId="aff1">
    <w:name w:val="Нормальный (таблица)"/>
    <w:basedOn w:val="a"/>
    <w:next w:val="a"/>
    <w:uiPriority w:val="99"/>
    <w:rsid w:val="009E1D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f2">
    <w:name w:val="Title"/>
    <w:aliases w:val="Знак Знак"/>
    <w:basedOn w:val="a"/>
    <w:link w:val="aff3"/>
    <w:uiPriority w:val="99"/>
    <w:qFormat/>
    <w:locked/>
    <w:rsid w:val="009E1D68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Название Знак"/>
    <w:aliases w:val="Знак Знак Знак"/>
    <w:basedOn w:val="a0"/>
    <w:link w:val="aff2"/>
    <w:uiPriority w:val="99"/>
    <w:rsid w:val="009E1D68"/>
    <w:rPr>
      <w:b/>
    </w:rPr>
  </w:style>
  <w:style w:type="character" w:customStyle="1" w:styleId="71">
    <w:name w:val="Заголовок 7 Знак1"/>
    <w:uiPriority w:val="99"/>
    <w:locked/>
    <w:rsid w:val="009E1D68"/>
    <w:rPr>
      <w:sz w:val="24"/>
      <w:szCs w:val="24"/>
    </w:rPr>
  </w:style>
  <w:style w:type="paragraph" w:styleId="23">
    <w:name w:val="Body Text 2"/>
    <w:basedOn w:val="a"/>
    <w:link w:val="24"/>
    <w:uiPriority w:val="99"/>
    <w:rsid w:val="009E1D68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E1D68"/>
  </w:style>
  <w:style w:type="paragraph" w:customStyle="1" w:styleId="ConsPlusTitle">
    <w:name w:val="ConsPlusTitle"/>
    <w:uiPriority w:val="99"/>
    <w:rsid w:val="009E1D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4">
    <w:name w:val="E-mail Signature"/>
    <w:basedOn w:val="a"/>
    <w:link w:val="aff5"/>
    <w:uiPriority w:val="99"/>
    <w:rsid w:val="009E1D68"/>
    <w:pPr>
      <w:spacing w:after="0" w:line="240" w:lineRule="auto"/>
    </w:pPr>
    <w:rPr>
      <w:rFonts w:cs="Times New Roman"/>
      <w:lang w:eastAsia="ru-RU"/>
    </w:rPr>
  </w:style>
  <w:style w:type="character" w:customStyle="1" w:styleId="aff5">
    <w:name w:val="Электронная подпись Знак"/>
    <w:basedOn w:val="a0"/>
    <w:link w:val="aff4"/>
    <w:uiPriority w:val="99"/>
    <w:rsid w:val="009E1D68"/>
    <w:rPr>
      <w:rFonts w:ascii="Calibri" w:hAnsi="Calibri"/>
      <w:sz w:val="22"/>
      <w:szCs w:val="22"/>
    </w:rPr>
  </w:style>
  <w:style w:type="character" w:styleId="aff6">
    <w:name w:val="FollowedHyperlink"/>
    <w:uiPriority w:val="99"/>
    <w:rsid w:val="009E1D68"/>
    <w:rPr>
      <w:rFonts w:cs="Times New Roman"/>
      <w:color w:val="800080"/>
      <w:u w:val="single"/>
    </w:rPr>
  </w:style>
  <w:style w:type="paragraph" w:styleId="33">
    <w:name w:val="Body Text Indent 3"/>
    <w:basedOn w:val="a"/>
    <w:link w:val="34"/>
    <w:uiPriority w:val="99"/>
    <w:rsid w:val="009E1D68"/>
    <w:pPr>
      <w:spacing w:after="0" w:line="240" w:lineRule="auto"/>
      <w:ind w:left="708" w:firstLine="709"/>
      <w:jc w:val="both"/>
    </w:pPr>
    <w:rPr>
      <w:rFonts w:ascii="Times New Roman" w:hAnsi="Times New Roman" w:cs="Times New Roman"/>
      <w:w w:val="90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E1D68"/>
    <w:rPr>
      <w:w w:val="90"/>
      <w:sz w:val="28"/>
      <w:szCs w:val="24"/>
    </w:rPr>
  </w:style>
  <w:style w:type="paragraph" w:customStyle="1" w:styleId="14">
    <w:name w:val="Знак1 Знак Знак Знак Знак Знак Знак"/>
    <w:basedOn w:val="a"/>
    <w:uiPriority w:val="99"/>
    <w:rsid w:val="009E1D6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ff7">
    <w:name w:val="page number"/>
    <w:uiPriority w:val="99"/>
    <w:rsid w:val="009E1D68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9E1D68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f8">
    <w:name w:val="Знак Знак Знак Знак Знак Знак Знак Знак Знак Знак"/>
    <w:basedOn w:val="a"/>
    <w:uiPriority w:val="99"/>
    <w:rsid w:val="009E1D6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1pt">
    <w:name w:val="Основной текст + Интервал 1 pt"/>
    <w:uiPriority w:val="99"/>
    <w:rsid w:val="009E1D68"/>
    <w:rPr>
      <w:rFonts w:ascii="Times New Roman" w:eastAsia="Times New Roman" w:hAnsi="Times New Roman" w:cs="Times New Roman"/>
      <w:bCs/>
      <w:spacing w:val="20"/>
      <w:sz w:val="24"/>
      <w:szCs w:val="24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school.86.i-school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dou.sad_5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nar_school@okt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EEFB-4B3B-43D4-81F2-01D48A8D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10841</Words>
  <Characters>61798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ОБЩЕОБРАЗОВАТЕЛЬНОГО  УЧРЕЖДЕНИЯ</vt:lpstr>
    </vt:vector>
  </TitlesOfParts>
  <Company>школа</Company>
  <LinksUpToDate>false</LinksUpToDate>
  <CharactersWithSpaces>72495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mailto:mdou.sad_50@mail.ru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mailto:nnar_school@oktregion.ru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http://narschool.86.i-schools.ru/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ОБЩЕОБРАЗОВАТЕЛЬНОГО  УЧРЕЖДЕНИЯ</dc:title>
  <dc:creator>333</dc:creator>
  <cp:lastModifiedBy>ПК</cp:lastModifiedBy>
  <cp:revision>3</cp:revision>
  <dcterms:created xsi:type="dcterms:W3CDTF">2020-06-03T09:52:00Z</dcterms:created>
  <dcterms:modified xsi:type="dcterms:W3CDTF">2020-06-03T09:58:00Z</dcterms:modified>
</cp:coreProperties>
</file>