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9F" w:rsidRDefault="008D7B51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 психолога – </w:t>
      </w:r>
      <w:r w:rsidR="00D45350">
        <w:rPr>
          <w:rFonts w:ascii="Times New Roman" w:hAnsi="Times New Roman" w:cs="Times New Roman"/>
          <w:b/>
          <w:sz w:val="28"/>
          <w:szCs w:val="28"/>
        </w:rPr>
        <w:t xml:space="preserve">в формировании мотивации </w:t>
      </w:r>
      <w:proofErr w:type="spellStart"/>
      <w:r w:rsidR="00D45350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350">
        <w:rPr>
          <w:rFonts w:ascii="Times New Roman" w:hAnsi="Times New Roman" w:cs="Times New Roman"/>
          <w:b/>
          <w:sz w:val="28"/>
          <w:szCs w:val="28"/>
        </w:rPr>
        <w:t xml:space="preserve"> (1 слайд)</w:t>
      </w:r>
    </w:p>
    <w:p w:rsidR="00D10C9F" w:rsidRDefault="00D10C9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10C9F" w:rsidRDefault="00664B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Своё выступление хочу начать следующими строками:</w:t>
      </w:r>
    </w:p>
    <w:p w:rsidR="00D10C9F" w:rsidRDefault="00664B9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C9F" w:rsidRDefault="00664B9B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мотивации учения есть вопрос о процессе самого учения.</w:t>
      </w:r>
    </w:p>
    <w:p w:rsidR="00D10C9F" w:rsidRDefault="00664B9B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П.Я. </w:t>
      </w:r>
      <w:r w:rsidRPr="00DD0AC9">
        <w:rPr>
          <w:rFonts w:ascii="Times New Roman" w:hAnsi="Times New Roman" w:cs="Times New Roman"/>
          <w:color w:val="000000" w:themeColor="text1"/>
          <w:sz w:val="28"/>
          <w:szCs w:val="28"/>
        </w:rPr>
        <w:t>Гальперин</w:t>
      </w:r>
      <w:r w:rsidR="00D45350" w:rsidRPr="00DD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слайд)</w:t>
      </w:r>
    </w:p>
    <w:p w:rsidR="00D10C9F" w:rsidRDefault="00D45350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B9B">
        <w:rPr>
          <w:rFonts w:ascii="Times New Roman" w:hAnsi="Times New Roman" w:cs="Times New Roman"/>
          <w:sz w:val="28"/>
          <w:szCs w:val="28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все чаще приходится с сожалением слышать от учителей и родителей: “не хочет учиться”, “мог бы прекрасно занимат</w:t>
      </w:r>
      <w:r w:rsidR="00664B9B">
        <w:rPr>
          <w:rFonts w:ascii="Times New Roman" w:hAnsi="Times New Roman" w:cs="Times New Roman"/>
          <w:sz w:val="28"/>
          <w:szCs w:val="28"/>
        </w:rPr>
        <w:t>ься, а желания нет”. В этих случаях мы встречаемся с тем, что у ученика не сформировались потребности в знаниях, нет интереса к учению.</w:t>
      </w:r>
    </w:p>
    <w:p w:rsidR="00D10C9F" w:rsidRDefault="00664B9B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Тысячекратно цитируется применительно к школе древняя мудрость: можно привести коня к водопою, но заставить его напиться</w:t>
      </w:r>
      <w:r>
        <w:rPr>
          <w:rFonts w:ascii="Times New Roman" w:hAnsi="Times New Roman" w:cs="Times New Roman"/>
          <w:sz w:val="28"/>
          <w:szCs w:val="28"/>
        </w:rPr>
        <w:t xml:space="preserve"> нельзя. Да, можно усадить детей 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D10C9F" w:rsidRDefault="00664B9B">
      <w:pPr>
        <w:tabs>
          <w:tab w:val="left" w:pos="2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пробудить у ребят желание "напиться" из ист</w:t>
      </w:r>
      <w:r>
        <w:rPr>
          <w:rFonts w:ascii="Times New Roman" w:hAnsi="Times New Roman" w:cs="Times New Roman"/>
          <w:sz w:val="28"/>
          <w:szCs w:val="28"/>
        </w:rPr>
        <w:t>очника знаний? В чем сущность потребности в знаниях? Как она возникает? Как она развивается? Какие педагогические средства можно использовать</w:t>
      </w:r>
      <w:r w:rsidR="000037B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 учащихс</w:t>
      </w:r>
      <w:r w:rsidR="00D45350">
        <w:rPr>
          <w:rFonts w:ascii="Times New Roman" w:hAnsi="Times New Roman" w:cs="Times New Roman"/>
          <w:sz w:val="28"/>
          <w:szCs w:val="28"/>
        </w:rPr>
        <w:t>я мотивации к получению знаний?</w:t>
      </w:r>
    </w:p>
    <w:p w:rsidR="00340176" w:rsidRPr="00340176" w:rsidRDefault="00DD0AC9" w:rsidP="00340176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176" w:rsidRPr="00340176">
        <w:rPr>
          <w:rFonts w:ascii="Times New Roman" w:hAnsi="Times New Roman" w:cs="Times New Roman"/>
          <w:sz w:val="28"/>
          <w:szCs w:val="28"/>
        </w:rPr>
        <w:t>Чтобы правильно оценить действия ученика, прежде всего, следует понять мотивы этих действий, которые могут быть разными даже в случае выполнения внешне одних и тех же действий, достижения одних и тех же целей.</w:t>
      </w:r>
    </w:p>
    <w:p w:rsidR="00340176" w:rsidRPr="00340176" w:rsidRDefault="00340176" w:rsidP="0034017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76">
        <w:rPr>
          <w:rFonts w:ascii="Times New Roman" w:hAnsi="Times New Roman" w:cs="Times New Roman"/>
          <w:b/>
          <w:sz w:val="28"/>
          <w:szCs w:val="28"/>
        </w:rPr>
        <w:t>Мотив - это то, что побуждает человека к действию.</w:t>
      </w:r>
      <w:r w:rsidR="00DD0AC9">
        <w:rPr>
          <w:rFonts w:ascii="Times New Roman" w:hAnsi="Times New Roman" w:cs="Times New Roman"/>
          <w:b/>
          <w:sz w:val="28"/>
          <w:szCs w:val="28"/>
        </w:rPr>
        <w:t xml:space="preserve"> (3 слайд</w:t>
      </w:r>
      <w:proofErr w:type="gramStart"/>
      <w:r w:rsidR="00DD0AC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40176" w:rsidRPr="00340176" w:rsidRDefault="00340176" w:rsidP="00340176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176">
        <w:rPr>
          <w:rFonts w:ascii="Times New Roman" w:hAnsi="Times New Roman" w:cs="Times New Roman"/>
          <w:sz w:val="28"/>
          <w:szCs w:val="28"/>
        </w:rPr>
        <w:t>Рассматривая учебную мотивацию как показатель результативности деятельности образовательного учреждения, мы будем опираться на три подхода к описанию групп мотивов.</w:t>
      </w:r>
    </w:p>
    <w:p w:rsidR="00340176" w:rsidRPr="00340176" w:rsidRDefault="00340176" w:rsidP="0034017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76">
        <w:rPr>
          <w:rFonts w:ascii="Times New Roman" w:hAnsi="Times New Roman" w:cs="Times New Roman"/>
          <w:b/>
          <w:sz w:val="28"/>
          <w:szCs w:val="28"/>
        </w:rPr>
        <w:t>-познавательные мотивы</w:t>
      </w:r>
      <w:proofErr w:type="gramStart"/>
      <w:r w:rsidRPr="00340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17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40176">
        <w:rPr>
          <w:rFonts w:ascii="Times New Roman" w:hAnsi="Times New Roman" w:cs="Times New Roman"/>
          <w:sz w:val="28"/>
          <w:szCs w:val="28"/>
        </w:rPr>
        <w:t xml:space="preserve">ти мотивы свидетельствуют об ориентации школьников на овладение новыми знаниями, учебными навыками. Определяются глубиной интереса к знаниям: новым занимательным фактам, явлениям и т.д. </w:t>
      </w:r>
    </w:p>
    <w:p w:rsidR="00340176" w:rsidRPr="00340176" w:rsidRDefault="00340176" w:rsidP="00340176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176">
        <w:rPr>
          <w:rFonts w:ascii="Times New Roman" w:hAnsi="Times New Roman" w:cs="Times New Roman"/>
          <w:b/>
          <w:sz w:val="28"/>
          <w:szCs w:val="28"/>
        </w:rPr>
        <w:t>-социальные мотивы</w:t>
      </w:r>
    </w:p>
    <w:p w:rsidR="00340176" w:rsidRPr="00340176" w:rsidRDefault="00340176" w:rsidP="00340176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176">
        <w:rPr>
          <w:rFonts w:ascii="Times New Roman" w:hAnsi="Times New Roman" w:cs="Times New Roman"/>
          <w:sz w:val="28"/>
          <w:szCs w:val="28"/>
        </w:rPr>
        <w:t xml:space="preserve">Они связаны с различными видами социального взаимодействия школьника с другими людьми. Например: стремление получать знания, чтобы быть полезным обществу, желание выполнить свой долг, понимание необходимости учиться, чувство ответственности. </w:t>
      </w:r>
    </w:p>
    <w:p w:rsidR="00340176" w:rsidRPr="00340176" w:rsidRDefault="00340176" w:rsidP="00340176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176">
        <w:rPr>
          <w:rFonts w:ascii="Times New Roman" w:hAnsi="Times New Roman" w:cs="Times New Roman"/>
          <w:sz w:val="28"/>
          <w:szCs w:val="28"/>
        </w:rPr>
        <w:t xml:space="preserve">Также к социальным мотивам относятся и так называемые позиционные мотивы, выражающиеся в стремлении занять определенную позицию в отношениях с окружающими, получить их одобрение, заслужить авторитет. </w:t>
      </w:r>
    </w:p>
    <w:p w:rsidR="006B78A0" w:rsidRDefault="00340176" w:rsidP="006B7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78A0">
        <w:rPr>
          <w:rFonts w:ascii="Times New Roman" w:hAnsi="Times New Roman" w:cs="Times New Roman"/>
          <w:sz w:val="28"/>
          <w:szCs w:val="28"/>
        </w:rPr>
        <w:lastRenderedPageBreak/>
        <w:t xml:space="preserve">Мы изучили уровень мотивации учащихся 4 и 5 классов. </w:t>
      </w:r>
      <w:r w:rsidR="006B78A0" w:rsidRPr="006B78A0">
        <w:rPr>
          <w:rFonts w:ascii="Times New Roman" w:hAnsi="Times New Roman" w:cs="Times New Roman"/>
          <w:sz w:val="28"/>
          <w:szCs w:val="28"/>
        </w:rPr>
        <w:t>Что же мы получили</w:t>
      </w:r>
      <w:proofErr w:type="gramStart"/>
      <w:r w:rsidR="006B78A0" w:rsidRPr="006B78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B78A0" w:rsidRPr="006B78A0">
        <w:rPr>
          <w:rFonts w:ascii="Times New Roman" w:hAnsi="Times New Roman" w:cs="Times New Roman"/>
          <w:sz w:val="28"/>
          <w:szCs w:val="28"/>
        </w:rPr>
        <w:t xml:space="preserve"> Низкий - 10-14 баллов – низкий уровень школьной мотивации. В  4 -2 учащихся</w:t>
      </w:r>
      <w:proofErr w:type="gramStart"/>
      <w:r w:rsidR="006B78A0" w:rsidRPr="006B78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78A0" w:rsidRPr="006B78A0">
        <w:rPr>
          <w:rFonts w:ascii="Times New Roman" w:hAnsi="Times New Roman" w:cs="Times New Roman"/>
          <w:sz w:val="28"/>
          <w:szCs w:val="28"/>
        </w:rPr>
        <w:t xml:space="preserve"> в 5 </w:t>
      </w:r>
      <w:proofErr w:type="spellStart"/>
      <w:r w:rsidR="006B78A0" w:rsidRPr="006B78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B78A0" w:rsidRPr="006B78A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6B78A0" w:rsidRPr="006B78A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B78A0">
        <w:rPr>
          <w:sz w:val="28"/>
          <w:szCs w:val="28"/>
        </w:rPr>
        <w:t xml:space="preserve">. </w:t>
      </w:r>
      <w:r w:rsidR="006B78A0" w:rsidRPr="006B78A0">
        <w:rPr>
          <w:rFonts w:ascii="Times New Roman" w:hAnsi="Times New Roman" w:cs="Times New Roman"/>
          <w:sz w:val="28"/>
          <w:szCs w:val="28"/>
        </w:rPr>
        <w:t xml:space="preserve">То есть уже в начальной школе учебная мотивация становится достаточно большой проблемой для учителя — дети отвлекаются, шумят, не следят за тем, что говорит учитель, не прилагают достаточных усилий для выполнения классных и домашних заданий, любой ценой стремятся получать хорошие оценки или, наоборот, начинают проявлять полную апатию. </w:t>
      </w:r>
      <w:r w:rsidR="006B78A0">
        <w:rPr>
          <w:rFonts w:ascii="Times New Roman" w:hAnsi="Times New Roman" w:cs="Times New Roman"/>
          <w:sz w:val="28"/>
          <w:szCs w:val="28"/>
        </w:rPr>
        <w:t xml:space="preserve"> Чем старше становится ученик, тем больше у него проблем, связанных с нежеланием учиться. Стандартным способом является попытка стимулировать учебную активность нерадивых учащихся плохими оценками, дети переживают, но и это не всегда помогает.</w:t>
      </w:r>
    </w:p>
    <w:p w:rsidR="00D10C9F" w:rsidRPr="008D7B51" w:rsidRDefault="00664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сформировать желание учиться?</w:t>
      </w:r>
    </w:p>
    <w:p w:rsidR="00D10C9F" w:rsidRDefault="00664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учебной мотивации — это процесс длительный, кропотливый и целенаправленный.</w:t>
      </w:r>
    </w:p>
    <w:p w:rsidR="00D10C9F" w:rsidRDefault="00664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формирования учебной мотивации является психолого-педагогическое сопровождение.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Особую роль при </w:t>
      </w:r>
      <w:r>
        <w:rPr>
          <w:rFonts w:ascii="Times New Roman" w:hAnsi="Times New Roman" w:cs="Times New Roman"/>
          <w:sz w:val="28"/>
          <w:szCs w:val="28"/>
        </w:rPr>
        <w:t>поддержке учебной мотивации школьным педагогом  играет корректировка действий педагогов по развитии мотивационной сферы обучающихся.</w:t>
      </w:r>
      <w:proofErr w:type="gramEnd"/>
    </w:p>
    <w:p w:rsidR="00D10C9F" w:rsidRDefault="00664B9B" w:rsidP="00BA047D">
      <w:pPr>
        <w:pStyle w:val="a3"/>
        <w:spacing w:line="240" w:lineRule="auto"/>
        <w:ind w:left="0" w:firstLine="0"/>
      </w:pPr>
      <w:r>
        <w:t>Работа педагога-психолога по сопровождению учащихся в ходе процесса формирования учебной мотивации включает:</w:t>
      </w:r>
    </w:p>
    <w:p w:rsidR="00D10C9F" w:rsidRDefault="00664B9B">
      <w:pPr>
        <w:pStyle w:val="a8"/>
        <w:numPr>
          <w:ilvl w:val="0"/>
          <w:numId w:val="1"/>
        </w:numPr>
        <w:tabs>
          <w:tab w:val="left" w:pos="1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мотивации достижения учебного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успеха.</w:t>
      </w:r>
    </w:p>
    <w:p w:rsidR="00D10C9F" w:rsidRDefault="00664B9B">
      <w:pPr>
        <w:pStyle w:val="a8"/>
        <w:numPr>
          <w:ilvl w:val="0"/>
          <w:numId w:val="1"/>
        </w:numPr>
        <w:tabs>
          <w:tab w:val="left" w:pos="1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учебной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10C9F" w:rsidRDefault="00664B9B">
      <w:pPr>
        <w:pStyle w:val="a8"/>
        <w:numPr>
          <w:ilvl w:val="0"/>
          <w:numId w:val="1"/>
        </w:numPr>
        <w:tabs>
          <w:tab w:val="left" w:pos="1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стремления и навыков ставить перед собой высокие, но адекватные образовательные</w:t>
      </w:r>
      <w:r w:rsidR="00BA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цели.</w:t>
      </w:r>
    </w:p>
    <w:p w:rsidR="00D10C9F" w:rsidRDefault="00664B9B">
      <w:pPr>
        <w:pStyle w:val="a8"/>
        <w:numPr>
          <w:ilvl w:val="0"/>
          <w:numId w:val="1"/>
        </w:numPr>
        <w:tabs>
          <w:tab w:val="left" w:pos="1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Межличностную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поддержку.</w:t>
      </w:r>
    </w:p>
    <w:p w:rsidR="00D10C9F" w:rsidRDefault="00664B9B">
      <w:pPr>
        <w:pStyle w:val="a3"/>
        <w:spacing w:line="240" w:lineRule="auto"/>
        <w:ind w:left="0"/>
      </w:pPr>
      <w:r>
        <w:t>Если рассматривать работу с родителями в свете требований ФГО</w:t>
      </w:r>
      <w:r>
        <w:t>С</w:t>
      </w:r>
      <w:r>
        <w:rPr>
          <w:i/>
        </w:rPr>
        <w:t xml:space="preserve">, </w:t>
      </w:r>
      <w:r>
        <w:t xml:space="preserve">то родители являются активными участниками образовательных отношений. Соответственно изменилась и методика проведения родительских собраний: из пассивных слушателей родители превращаются в активных участников дискуссий и т.п. Работа с родителями, как и </w:t>
      </w:r>
      <w:r>
        <w:t>всякая работа в образовательном учреждении, проводится в системе. Чтобы помощь родителей была действенной, педагогам и родителям необходимо обмениваться опытом, обсуждать проблемы, совместно искать пути и способы их решения. Некоторым родителям требуется с</w:t>
      </w:r>
      <w:r>
        <w:t>оответствующая подготовка и одобрение педагога в их стремлении помочь детям.</w:t>
      </w:r>
    </w:p>
    <w:p w:rsidR="00D10C9F" w:rsidRPr="008D7B51" w:rsidRDefault="00664B9B">
      <w:pPr>
        <w:pStyle w:val="a3"/>
        <w:spacing w:line="240" w:lineRule="auto"/>
        <w:ind w:left="0"/>
        <w:rPr>
          <w:b/>
        </w:rPr>
      </w:pPr>
      <w:r w:rsidRPr="008D7B51">
        <w:rPr>
          <w:b/>
        </w:rPr>
        <w:t>Сопровождение формирования учебной мотивации школьным педагогом-психологом имеет следующий вид</w:t>
      </w:r>
      <w:r w:rsidR="00AE4AAD">
        <w:rPr>
          <w:b/>
        </w:rPr>
        <w:t xml:space="preserve"> </w:t>
      </w:r>
      <w:r w:rsidR="00DD0AC9">
        <w:rPr>
          <w:b/>
        </w:rPr>
        <w:t>(4слайд)</w:t>
      </w:r>
      <w:r w:rsidRPr="008D7B51">
        <w:rPr>
          <w:b/>
        </w:rPr>
        <w:t>:</w:t>
      </w:r>
    </w:p>
    <w:p w:rsidR="00D10C9F" w:rsidRDefault="00664B9B">
      <w:pPr>
        <w:pStyle w:val="a8"/>
        <w:numPr>
          <w:ilvl w:val="0"/>
          <w:numId w:val="2"/>
        </w:numPr>
        <w:tabs>
          <w:tab w:val="left" w:pos="1257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этап, который направлен на определение видов мотивации уче</w:t>
      </w:r>
      <w:r>
        <w:rPr>
          <w:rFonts w:ascii="Times New Roman" w:hAnsi="Times New Roman" w:cs="Times New Roman"/>
          <w:sz w:val="28"/>
          <w:szCs w:val="28"/>
        </w:rPr>
        <w:t>бной деятельности и ее уровня у учащихся, а также на выявление потенциала учащегося как основы разрешения его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проблем;</w:t>
      </w:r>
    </w:p>
    <w:p w:rsidR="00D10C9F" w:rsidRDefault="00664B9B">
      <w:pPr>
        <w:pStyle w:val="a8"/>
        <w:numPr>
          <w:ilvl w:val="0"/>
          <w:numId w:val="2"/>
        </w:numPr>
        <w:tabs>
          <w:tab w:val="left" w:pos="132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реализационный этап, в ходе которого происходит работа с мотивами, целями, эмоциями, учебно-познавательной деятельностью школьников, орга</w:t>
      </w:r>
      <w:r>
        <w:rPr>
          <w:rFonts w:ascii="Times New Roman" w:hAnsi="Times New Roman" w:cs="Times New Roman"/>
          <w:sz w:val="28"/>
          <w:szCs w:val="28"/>
        </w:rPr>
        <w:t xml:space="preserve">низуется совместная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 по преодолению проблем, поддержка, работа по актуализации и коррекции прежних мотивов, формированию новых мотивов и появлению у них новых</w:t>
      </w:r>
      <w:r w:rsidR="00AE4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качеств;</w:t>
      </w:r>
    </w:p>
    <w:p w:rsidR="00D10C9F" w:rsidRDefault="00664B9B">
      <w:pPr>
        <w:pStyle w:val="a8"/>
        <w:numPr>
          <w:ilvl w:val="0"/>
          <w:numId w:val="2"/>
        </w:numPr>
        <w:tabs>
          <w:tab w:val="left" w:pos="1250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этап, в ходе которого осуществляется анализ и оценка результатов практиче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10C9F" w:rsidRDefault="00664B9B">
      <w:pPr>
        <w:pStyle w:val="a3"/>
        <w:spacing w:line="240" w:lineRule="auto"/>
        <w:ind w:left="0"/>
      </w:pPr>
      <w:r>
        <w:t xml:space="preserve">Результатом работы является сформированность положительной учебной мотивации </w:t>
      </w:r>
      <w:r w:rsidR="00AE4AAD">
        <w:t>учащихся</w:t>
      </w:r>
      <w:r>
        <w:t>, оцениваемая в следующих критериях: самооценка и степень ее соответствия уровню притязания в усвоении предметов; степень ориентации на процесс обучения</w:t>
      </w:r>
      <w:r>
        <w:t>; качество усвоения учебного материала по предметам; оценка результатов самостоятельной учебной деятельности в причинной схеме "достижение успеха - избегание неудач"</w:t>
      </w:r>
    </w:p>
    <w:p w:rsidR="00D10C9F" w:rsidRDefault="00664B9B">
      <w:pPr>
        <w:pStyle w:val="a3"/>
        <w:spacing w:before="67" w:line="240" w:lineRule="auto"/>
        <w:ind w:left="0" w:firstLine="0"/>
      </w:pPr>
      <w:r>
        <w:t xml:space="preserve">Все вышеизложенное </w:t>
      </w:r>
      <w:r w:rsidR="008D7B51">
        <w:t xml:space="preserve">может стать </w:t>
      </w:r>
      <w:r>
        <w:t xml:space="preserve">теоретической основой для составления программы по повышению учебной мотивации </w:t>
      </w:r>
      <w:proofErr w:type="gramStart"/>
      <w:r>
        <w:t>обучающихся</w:t>
      </w:r>
      <w:proofErr w:type="gramEnd"/>
      <w:r w:rsidR="000037B5">
        <w:t xml:space="preserve">. После выявления учащихся с низкой мотивацией составляется программа по развитию мотивационной сферы учащихся с учетом индивидуальных и возрастных особенностей. Программа имеет цели и задачи, </w:t>
      </w:r>
      <w:r w:rsidR="00D45350">
        <w:t>используемые методы. Продолжительность программы  будет зависеть от индивидуа</w:t>
      </w:r>
      <w:r w:rsidR="00AE4AAD">
        <w:t>льных особенностей</w:t>
      </w:r>
      <w:r w:rsidR="00D45350">
        <w:t xml:space="preserve"> каждого ученика. После реализации программ обязательно </w:t>
      </w:r>
      <w:proofErr w:type="gramStart"/>
      <w:r w:rsidR="00D45350">
        <w:t>подводится итоговое мероприятие может</w:t>
      </w:r>
      <w:proofErr w:type="gramEnd"/>
      <w:r w:rsidR="00D45350">
        <w:t xml:space="preserve"> быть в виде тренинга, конференции – это тоже будет зависеть от </w:t>
      </w:r>
      <w:proofErr w:type="spellStart"/>
      <w:r w:rsidR="00D45350">
        <w:t>субьектных</w:t>
      </w:r>
      <w:proofErr w:type="spellEnd"/>
      <w:r w:rsidR="00D45350">
        <w:t xml:space="preserve"> особенностей личности. Роль психолога на данном этапе оказать консультативную помощь педагогам, родителям по вопросу сохранения и развития учебной мотивации.</w:t>
      </w:r>
    </w:p>
    <w:p w:rsidR="008D7B51" w:rsidRDefault="008D7B51">
      <w:pPr>
        <w:spacing w:before="2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Например </w:t>
      </w:r>
    </w:p>
    <w:p w:rsidR="00D10C9F" w:rsidRDefault="00664B9B">
      <w:pPr>
        <w:spacing w:before="2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D10C9F" w:rsidRDefault="00664B9B">
      <w:pPr>
        <w:pStyle w:val="a8"/>
        <w:numPr>
          <w:ilvl w:val="0"/>
          <w:numId w:val="3"/>
        </w:numPr>
        <w:tabs>
          <w:tab w:val="left" w:pos="2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мотивационной сферы</w:t>
      </w:r>
      <w:r w:rsidR="008D7B51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Start"/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0C9F" w:rsidRDefault="00664B9B">
      <w:pPr>
        <w:pStyle w:val="a8"/>
        <w:numPr>
          <w:ilvl w:val="0"/>
          <w:numId w:val="3"/>
        </w:numPr>
        <w:tabs>
          <w:tab w:val="left" w:pos="2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мышления и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выбора.</w:t>
      </w:r>
    </w:p>
    <w:p w:rsidR="00D10C9F" w:rsidRDefault="00664B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10C9F" w:rsidRDefault="00664B9B">
      <w:pPr>
        <w:pStyle w:val="a8"/>
        <w:numPr>
          <w:ilvl w:val="0"/>
          <w:numId w:val="3"/>
        </w:numPr>
        <w:tabs>
          <w:tab w:val="left" w:pos="266"/>
        </w:tabs>
        <w:spacing w:before="2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осознанию своих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мотивов;</w:t>
      </w:r>
    </w:p>
    <w:p w:rsidR="00D10C9F" w:rsidRDefault="00664B9B">
      <w:pPr>
        <w:pStyle w:val="a8"/>
        <w:numPr>
          <w:ilvl w:val="0"/>
          <w:numId w:val="3"/>
        </w:numPr>
        <w:tabs>
          <w:tab w:val="left" w:pos="2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укрепить уверенность в себе, развить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самосознание;</w:t>
      </w:r>
    </w:p>
    <w:p w:rsidR="00D10C9F" w:rsidRDefault="00664B9B">
      <w:pPr>
        <w:pStyle w:val="a8"/>
        <w:numPr>
          <w:ilvl w:val="0"/>
          <w:numId w:val="3"/>
        </w:numPr>
        <w:tabs>
          <w:tab w:val="left" w:pos="2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приёмам регуляции и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саморегуляции;</w:t>
      </w:r>
    </w:p>
    <w:p w:rsidR="00D10C9F" w:rsidRDefault="00664B9B">
      <w:pPr>
        <w:pStyle w:val="a8"/>
        <w:numPr>
          <w:ilvl w:val="0"/>
          <w:numId w:val="3"/>
        </w:numPr>
        <w:tabs>
          <w:tab w:val="left" w:pos="2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самостоятельно принимать верные</w:t>
      </w:r>
      <w:r w:rsidR="008D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решения;</w:t>
      </w:r>
    </w:p>
    <w:p w:rsidR="00D10C9F" w:rsidRDefault="00664B9B">
      <w:pPr>
        <w:pStyle w:val="a8"/>
        <w:numPr>
          <w:ilvl w:val="0"/>
          <w:numId w:val="3"/>
        </w:numPr>
        <w:tabs>
          <w:tab w:val="left" w:pos="29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рефлексию как процесс познания и понимания учеником самого себя.</w:t>
      </w:r>
    </w:p>
    <w:p w:rsidR="00D10C9F" w:rsidRDefault="00664B9B">
      <w:pPr>
        <w:spacing w:before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Продолжительность программы: </w:t>
      </w:r>
      <w:r>
        <w:rPr>
          <w:rFonts w:ascii="Times New Roman" w:hAnsi="Times New Roman" w:cs="Times New Roman"/>
          <w:sz w:val="28"/>
          <w:szCs w:val="28"/>
        </w:rPr>
        <w:t>13 занятий по 30 минут.</w:t>
      </w:r>
    </w:p>
    <w:p w:rsidR="00D10C9F" w:rsidRDefault="00664B9B" w:rsidP="008D7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Используемые методы:</w:t>
      </w:r>
      <w:r w:rsidR="008D7B51">
        <w:rPr>
          <w:rFonts w:ascii="Times New Roman" w:hAnsi="Times New Roman" w:cs="Times New Roman"/>
          <w:i/>
          <w:sz w:val="28"/>
          <w:szCs w:val="28"/>
        </w:rPr>
        <w:t xml:space="preserve"> игры,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дискуссии, мини-лекции,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беседы, анкетирование.</w:t>
      </w:r>
    </w:p>
    <w:p w:rsidR="00D10C9F" w:rsidRDefault="00664B9B">
      <w:pPr>
        <w:pStyle w:val="a3"/>
        <w:spacing w:line="240" w:lineRule="auto"/>
        <w:ind w:left="0"/>
      </w:pPr>
      <w:r>
        <w:rPr>
          <w:i/>
        </w:rPr>
        <w:t>Условия проведения и оборудо</w:t>
      </w:r>
      <w:r>
        <w:rPr>
          <w:i/>
        </w:rPr>
        <w:t xml:space="preserve">вание: </w:t>
      </w:r>
      <w:r>
        <w:t>класс или любое другое просторное помещение; стулья; доска или листы ватмана; фломастеры; старые газеты; ручки и тетради для записи учащимися информации; памятки по мини-лекциям для учащихся; свеча и спички (на заключительное упражнение).</w:t>
      </w:r>
    </w:p>
    <w:p w:rsidR="00D10C9F" w:rsidRDefault="00664B9B">
      <w:pPr>
        <w:pStyle w:val="a3"/>
        <w:spacing w:line="240" w:lineRule="auto"/>
        <w:ind w:left="0"/>
      </w:pPr>
      <w:r>
        <w:rPr>
          <w:i/>
        </w:rPr>
        <w:t xml:space="preserve">Участники: </w:t>
      </w:r>
      <w:r>
        <w:t>все учащиеся одной параллели с выявленной, в ходе диагностики, проблемой в мотивационной сфере.</w:t>
      </w:r>
    </w:p>
    <w:p w:rsidR="00D10C9F" w:rsidRDefault="00664B9B">
      <w:pPr>
        <w:pStyle w:val="a3"/>
        <w:spacing w:line="240" w:lineRule="auto"/>
        <w:ind w:left="0"/>
      </w:pPr>
      <w:r>
        <w:t>Заканчивается тренинг конференцией</w:t>
      </w:r>
      <w:bookmarkStart w:id="0" w:name="_GoBack"/>
      <w:bookmarkEnd w:id="0"/>
      <w:r>
        <w:t>, на которой обсуждаются результаты совместной работы, подводятся итоги индивидуальной деятельности, участники деля</w:t>
      </w:r>
      <w:r>
        <w:t xml:space="preserve">тся </w:t>
      </w:r>
      <w:r>
        <w:lastRenderedPageBreak/>
        <w:t xml:space="preserve">мнениями о занятиях. По итогам занятий для педагогов и родителей проводятся консультации (индивидуальные или групповые), а так же составляются рекомендации по повышению и поддержке уровня учебной мотивации обучающихся. Традиционными стали занятия с родителями совместно с учащимися: </w:t>
      </w:r>
    </w:p>
    <w:p w:rsidR="00664B9B" w:rsidRDefault="00664B9B">
      <w:pPr>
        <w:pStyle w:val="a3"/>
        <w:spacing w:line="240" w:lineRule="auto"/>
        <w:ind w:left="0"/>
      </w:pPr>
      <w:r>
        <w:t>проведение пробных экзаменов, участие в творческих семейных конкурсах, родительские собрания проходят в разных формах (анкетирование, тренинги).</w:t>
      </w:r>
    </w:p>
    <w:sectPr w:rsidR="00664B9B" w:rsidSect="00D10C9F">
      <w:pgSz w:w="11906" w:h="16838"/>
      <w:pgMar w:top="694" w:right="573" w:bottom="1134" w:left="3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2126" w:hanging="28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53" w:hanging="2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9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6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281"/>
      </w:pPr>
      <w:rPr>
        <w:rFonts w:hint="default"/>
        <w:lang w:val="ru-RU" w:eastAsia="ru-RU" w:bidi="ru-RU"/>
      </w:rPr>
    </w:lvl>
  </w:abstractNum>
  <w:abstractNum w:abstractNumId="2">
    <w:nsid w:val="59ADCABA"/>
    <w:multiLevelType w:val="multilevel"/>
    <w:tmpl w:val="59ADCABA"/>
    <w:lvl w:ilvl="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C61A1"/>
    <w:rsid w:val="000037B5"/>
    <w:rsid w:val="000A0475"/>
    <w:rsid w:val="000C61A1"/>
    <w:rsid w:val="00206A6D"/>
    <w:rsid w:val="00340176"/>
    <w:rsid w:val="0047351D"/>
    <w:rsid w:val="004E0D1B"/>
    <w:rsid w:val="005B7BE4"/>
    <w:rsid w:val="005E5374"/>
    <w:rsid w:val="00664B9B"/>
    <w:rsid w:val="006B1A1B"/>
    <w:rsid w:val="006B78A0"/>
    <w:rsid w:val="00727846"/>
    <w:rsid w:val="008A5EB2"/>
    <w:rsid w:val="008D7B51"/>
    <w:rsid w:val="008E2DE1"/>
    <w:rsid w:val="00916627"/>
    <w:rsid w:val="00A07220"/>
    <w:rsid w:val="00AE4AAD"/>
    <w:rsid w:val="00BA047D"/>
    <w:rsid w:val="00C63E4F"/>
    <w:rsid w:val="00D10C9F"/>
    <w:rsid w:val="00D45350"/>
    <w:rsid w:val="00DD0AC9"/>
    <w:rsid w:val="00EA2364"/>
    <w:rsid w:val="00EB725B"/>
    <w:rsid w:val="00F70E1F"/>
    <w:rsid w:val="00F854AA"/>
    <w:rsid w:val="31414C5F"/>
    <w:rsid w:val="37847B22"/>
    <w:rsid w:val="48CB390A"/>
    <w:rsid w:val="61441435"/>
    <w:rsid w:val="70B5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Body Text 3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9F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10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10C9F"/>
    <w:pPr>
      <w:ind w:left="102" w:firstLine="9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4">
    <w:name w:val="Normal (Web)"/>
    <w:basedOn w:val="a"/>
    <w:uiPriority w:val="99"/>
    <w:semiHidden/>
    <w:unhideWhenUsed/>
    <w:rsid w:val="00D1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uiPriority w:val="99"/>
    <w:unhideWhenUsed/>
    <w:rsid w:val="00D10C9F"/>
    <w:pPr>
      <w:spacing w:after="120"/>
    </w:pPr>
    <w:rPr>
      <w:sz w:val="16"/>
      <w:szCs w:val="16"/>
    </w:rPr>
  </w:style>
  <w:style w:type="character" w:styleId="a5">
    <w:name w:val="Emphasis"/>
    <w:basedOn w:val="a0"/>
    <w:uiPriority w:val="20"/>
    <w:qFormat/>
    <w:rsid w:val="00D10C9F"/>
    <w:rPr>
      <w:i/>
      <w:iCs/>
    </w:rPr>
  </w:style>
  <w:style w:type="character" w:styleId="a6">
    <w:name w:val="Strong"/>
    <w:basedOn w:val="a0"/>
    <w:uiPriority w:val="22"/>
    <w:qFormat/>
    <w:rsid w:val="00D10C9F"/>
    <w:rPr>
      <w:b/>
      <w:bCs/>
    </w:rPr>
  </w:style>
  <w:style w:type="paragraph" w:styleId="a7">
    <w:name w:val="No Spacing"/>
    <w:uiPriority w:val="1"/>
    <w:qFormat/>
    <w:rsid w:val="00D10C9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qFormat/>
    <w:rsid w:val="00D10C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D1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10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ПК</cp:lastModifiedBy>
  <cp:revision>3</cp:revision>
  <cp:lastPrinted>2020-11-24T08:42:00Z</cp:lastPrinted>
  <dcterms:created xsi:type="dcterms:W3CDTF">2020-11-24T08:18:00Z</dcterms:created>
  <dcterms:modified xsi:type="dcterms:W3CDTF">2020-11-24T08:43:00Z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