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2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92"/>
      </w:tblGrid>
      <w:tr w:rsidR="00956AD7" w:rsidRPr="00956AD7" w:rsidTr="00956AD7">
        <w:trPr>
          <w:tblCellSpacing w:w="7" w:type="dxa"/>
        </w:trPr>
        <w:tc>
          <w:tcPr>
            <w:tcW w:w="4987" w:type="pct"/>
            <w:vAlign w:val="center"/>
            <w:hideMark/>
          </w:tcPr>
          <w:p w:rsidR="00956AD7" w:rsidRPr="00956AD7" w:rsidRDefault="00956AD7" w:rsidP="00956AD7">
            <w:pPr>
              <w:rPr>
                <w:rFonts w:eastAsia="Times New Roman"/>
              </w:rPr>
            </w:pPr>
          </w:p>
        </w:tc>
      </w:tr>
      <w:tr w:rsidR="00956AD7" w:rsidRPr="00956AD7" w:rsidTr="00956AD7">
        <w:trPr>
          <w:tblCellSpacing w:w="7" w:type="dxa"/>
        </w:trPr>
        <w:tc>
          <w:tcPr>
            <w:tcW w:w="4987" w:type="pct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  <w:noProof/>
              </w:rPr>
              <w:drawing>
                <wp:inline distT="0" distB="0" distL="0" distR="0">
                  <wp:extent cx="3457575" cy="3200400"/>
                  <wp:effectExtent l="19050" t="0" r="9525" b="0"/>
                  <wp:docPr id="1" name="Рисунок 1" descr="http://udszn-kar.ucoz.ru/1111/57972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dszn-kar.ucoz.ru/1111/57972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7F" w:rsidRDefault="00956AD7" w:rsidP="00956AD7">
            <w:pPr>
              <w:spacing w:after="0" w:line="240" w:lineRule="auto"/>
              <w:rPr>
                <w:rFonts w:eastAsia="Times New Roman"/>
                <w:b/>
              </w:rPr>
            </w:pPr>
            <w:r w:rsidRPr="00956AD7">
              <w:rPr>
                <w:rFonts w:eastAsia="Times New Roman"/>
                <w:b/>
              </w:rPr>
              <w:t xml:space="preserve">Конвенция-это  международный  юридический  документ,  признающий  все  права  человека  в  отношении  детей  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  <w:b/>
              </w:rPr>
            </w:pPr>
            <w:r w:rsidRPr="00956AD7">
              <w:rPr>
                <w:rFonts w:eastAsia="Times New Roman"/>
                <w:b/>
              </w:rPr>
              <w:t>от  рождения  до 18  лет.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  <w:b/>
              </w:rPr>
            </w:pPr>
            <w:r w:rsidRPr="00956AD7">
              <w:rPr>
                <w:rFonts w:eastAsia="Times New Roman"/>
                <w:b/>
              </w:rPr>
              <w:t>Конвенция  принята 20  ноября 1989  года. На  территории  нашей  страны Конвенция  о правах  ребенка  вступила  в  законную  силу  15  сентября 1990  года. Это  значит,  что  наше  государство  должно  соблюдать  все  положения  данной Конвенции.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  <w:b/>
              </w:rPr>
            </w:pPr>
            <w:r w:rsidRPr="00956AD7">
              <w:rPr>
                <w:rFonts w:eastAsia="Times New Roman"/>
                <w:b/>
              </w:rPr>
              <w:t> (Краткое содержание конвенции о правах ребенка)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1</w:t>
            </w:r>
          </w:p>
          <w:p w:rsidR="00F7247F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 xml:space="preserve">Каждый  человек  до18  лет  считается,  в  соответствии  с  законом  своей  страны,  ребенком  и  обладает  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всеми  правами,  заключенными  в данной  Конвенции.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2</w:t>
            </w:r>
          </w:p>
          <w:p w:rsid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 xml:space="preserve">Предотвращение  </w:t>
            </w:r>
            <w:proofErr w:type="spellStart"/>
            <w:r w:rsidRPr="00956AD7">
              <w:rPr>
                <w:rFonts w:eastAsia="Times New Roman"/>
              </w:rPr>
              <w:t>дискриминации</w:t>
            </w:r>
            <w:proofErr w:type="gramStart"/>
            <w:r w:rsidRPr="00956AD7">
              <w:rPr>
                <w:rFonts w:eastAsia="Times New Roman"/>
              </w:rPr>
              <w:t>.К</w:t>
            </w:r>
            <w:proofErr w:type="gramEnd"/>
            <w:r w:rsidRPr="00956AD7">
              <w:rPr>
                <w:rFonts w:eastAsia="Times New Roman"/>
              </w:rPr>
              <w:t>аждый</w:t>
            </w:r>
            <w:proofErr w:type="spellEnd"/>
            <w:r w:rsidRPr="00956AD7">
              <w:rPr>
                <w:rFonts w:eastAsia="Times New Roman"/>
              </w:rPr>
              <w:t>  ребенок,  независимо  от  расы,</w:t>
            </w:r>
            <w:r>
              <w:rPr>
                <w:rFonts w:eastAsia="Times New Roman"/>
              </w:rPr>
              <w:t xml:space="preserve"> </w:t>
            </w:r>
            <w:r w:rsidRPr="00956AD7">
              <w:rPr>
                <w:rFonts w:eastAsia="Times New Roman"/>
              </w:rPr>
              <w:t xml:space="preserve">цвета  кожи,  пола,  языка,  религии,  достатка  и  социального  происхождения,  обладает  всеми  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правами,  предус</w:t>
            </w:r>
            <w:r>
              <w:rPr>
                <w:rFonts w:eastAsia="Times New Roman"/>
              </w:rPr>
              <w:t xml:space="preserve">мотренными  данной  Конвенцией. </w:t>
            </w:r>
            <w:r w:rsidRPr="00956AD7">
              <w:rPr>
                <w:rFonts w:eastAsia="Times New Roman"/>
              </w:rPr>
              <w:t>Никто  не  должен  подвергаться  дискриминации.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3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Наилучшее  обеспечение  интересов  ребенка.</w:t>
            </w:r>
          </w:p>
          <w:p w:rsid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 xml:space="preserve">Государство,  при  принятии  решений,  должно  наилучшим  образом  обеспечивать  интересы  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ребенка  и  предоставлять  детям  особую  защиту  и  заботу.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4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Осуществление  прав.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Государство  должно  делать  все  возможное,  чтобы  осуществлять  все  права  ребенка,  признанные  данной Конвенцией.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5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Воспитание  в  семье  и  развитие  способностей  ребенка.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Государство  должно  уважать  права,  обязанности  и  ответственность  родителей  при  воспитании  ребенка  с  учетом  его  развития.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6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Право  на  жизнь,  выживание  и  развитие.</w:t>
            </w:r>
          </w:p>
          <w:p w:rsidR="00F7247F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 xml:space="preserve">Каждый  ребенок  имеет  право  на  жизнь  и  государство  обязано </w:t>
            </w:r>
            <w:r w:rsidRPr="00956AD7">
              <w:rPr>
                <w:rFonts w:eastAsia="Times New Roman"/>
              </w:rPr>
              <w:lastRenderedPageBreak/>
              <w:t xml:space="preserve">обеспечивать  выживание  и  здоровое  развитие  ребенка,  поддерживая  его  психологический,  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эмоциональный,  умственный,  социальный и  культурный  уровень.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7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Имя  и  гражданство</w:t>
            </w:r>
          </w:p>
          <w:p w:rsidR="00F7247F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 xml:space="preserve">Каждый  ребенок  имеет  право  на  имя  и  гражданство  при  рождении,  а  также  право  знать  </w:t>
            </w:r>
            <w:proofErr w:type="gramStart"/>
            <w:r w:rsidRPr="00956AD7">
              <w:rPr>
                <w:rFonts w:eastAsia="Times New Roman"/>
              </w:rPr>
              <w:t>своих</w:t>
            </w:r>
            <w:proofErr w:type="gramEnd"/>
            <w:r w:rsidRPr="00956AD7">
              <w:rPr>
                <w:rFonts w:eastAsia="Times New Roman"/>
              </w:rPr>
              <w:t xml:space="preserve">  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родителей  и  рассчитывать  на  их  заботу.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8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Сохранение  индивидуальности.</w:t>
            </w:r>
          </w:p>
          <w:p w:rsidR="00F7247F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 xml:space="preserve">Государство  должно  уважать  право  ребенка  на  сохранение  своей  индивидуальности,  включая  имя,  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гражданство  и  семейные  связи,  и  должно  помогать  ребенку  в  случае их  лишения.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9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Разлучение  с  родителями.</w:t>
            </w:r>
          </w:p>
          <w:p w:rsidR="00F7247F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Ребе</w:t>
            </w:r>
            <w:r w:rsidR="00F7247F">
              <w:rPr>
                <w:rFonts w:eastAsia="Times New Roman"/>
              </w:rPr>
              <w:t xml:space="preserve">нок  не  должен </w:t>
            </w:r>
            <w:r w:rsidRPr="00956AD7">
              <w:rPr>
                <w:rFonts w:eastAsia="Times New Roman"/>
              </w:rPr>
              <w:t xml:space="preserve">разлучаться  со  своими  родителями,  кроме  тех  случаев,  когда  это  делается  в  его  интересах. Например,  когда  родители  не  заботятся  о  ребенке  или  жестоко  обращаются  с ним.  Если  ребенок  разлучается  с  одним  или  обоими  родителями,  он  имеет  право  регулярно  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встречаться  с  ними (кроме  тех  случаев,  когда  это  противоречит  его интересам) Если  в  результате  государственного  решения  ребенок  разлучается  с  одними или  обоими  родителями,  то  государство  должно  предоставить  всю  необходимую  информацию о  местонахождении  его  родителей (кроме  тех  случаев, когда  это  может  нанести  вперед  ребенку).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10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Воссоединение  семьи.</w:t>
            </w:r>
          </w:p>
          <w:p w:rsidR="00F7247F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 xml:space="preserve">Если  ребенок  и  его  родители  живут  в  разных  странах,  то  все  они  должны  иметь  возможность  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 xml:space="preserve">пересекать  границы  этих  стран  и  въезжать  в  </w:t>
            </w:r>
            <w:proofErr w:type="gramStart"/>
            <w:r w:rsidRPr="00956AD7">
              <w:rPr>
                <w:rFonts w:eastAsia="Times New Roman"/>
              </w:rPr>
              <w:t>собственную</w:t>
            </w:r>
            <w:proofErr w:type="gramEnd"/>
            <w:r w:rsidRPr="00956AD7">
              <w:rPr>
                <w:rFonts w:eastAsia="Times New Roman"/>
              </w:rPr>
              <w:t>,  чтобы  поддерживать  личные  отношения.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11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Незаконное  перемещение  и  возвращение.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Государство  должно  предотвращать  незаконный  вывоз  детей  из  страны.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12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Взгляды  ребенка.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Ребенок,  в  соответствии  со  своим  возрастом  и  зрелостью, имеет  право  свободно выражать  свои  взгляды  по  всем  затрагивающим его  вопросам. С  этой  целью  он может  быть  заслушан  на  любом  судебном  или  административном  заседании.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13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Свобода выражения  мнения.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 xml:space="preserve">Ребенок имеет  право  свободно  выражать  свое  мнение,  искать,  получать и  передавать  информацию  любого  рода,  если  только  это  не  </w:t>
            </w:r>
            <w:proofErr w:type="gramStart"/>
            <w:r w:rsidRPr="00956AD7">
              <w:rPr>
                <w:rFonts w:eastAsia="Times New Roman"/>
              </w:rPr>
              <w:t>вредит  другим  не  нарушает</w:t>
            </w:r>
            <w:proofErr w:type="gramEnd"/>
            <w:r w:rsidRPr="00956AD7">
              <w:rPr>
                <w:rFonts w:eastAsia="Times New Roman"/>
              </w:rPr>
              <w:t>  государственную  безопасность  и  общественный  порядок.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14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Свобода  мысли,  совести  и  религии.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Государство  должно  уважать  право  ребенка  на  свободу  мысли,  совести  и  религии. Родители  или  опекуны  ребенка  должны  разъяснить  ему  это  право.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15.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Свобода Ассоциации.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 xml:space="preserve">Дети  имеют  право  встречаться  и  объединяться  в </w:t>
            </w:r>
            <w:r w:rsidRPr="00956AD7">
              <w:rPr>
                <w:rFonts w:eastAsia="Times New Roman"/>
              </w:rPr>
              <w:lastRenderedPageBreak/>
              <w:t>группы,  если  только  это  не  вредит  другим  людям  и  не  нарушает  общественную  безопасность  и  порядок.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16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Защита  прав  на  личную  жизнь.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Каждый  ребенок  имеет  право  на  личную  жизнь. Никто  не  имеет  права  вредить его  репутации,  а  также  входить  его  дома  и  читать  его  письма  без  разрешения. Ребенок  имеет  право  на  защиту  от  незаконного  посягательства  на  его  честь и  репутацию.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17.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Доступ  к  соответствующей  информации.</w:t>
            </w:r>
          </w:p>
          <w:p w:rsidR="00F7247F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 xml:space="preserve">Каждый  ребенок имеет  право  на  доступ  к  информации. Государство  должно  поощрять  средства  массовой  информации  к  распространению  материалов,  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956AD7">
              <w:rPr>
                <w:rFonts w:eastAsia="Times New Roman"/>
              </w:rPr>
              <w:t>которые</w:t>
            </w:r>
            <w:proofErr w:type="gramEnd"/>
            <w:r w:rsidRPr="00956AD7">
              <w:rPr>
                <w:rFonts w:eastAsia="Times New Roman"/>
              </w:rPr>
              <w:t>  способствуют  духовному  и  культурному  развитию  детей, и запрещать  информацию,  наносящую  вред  ребенку.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18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Ответственность  родителей.</w:t>
            </w:r>
          </w:p>
          <w:p w:rsidR="00F7247F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 xml:space="preserve">Родители  несут  равную   ответственность  за  воспитание  и  развитие  ребенка. Государство  должно  оказывать  родителям  надлежащую  помощь  в  воспитании  и  развитии  детей,  а  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т</w:t>
            </w:r>
            <w:r w:rsidR="00F7247F">
              <w:rPr>
                <w:rFonts w:eastAsia="Times New Roman"/>
              </w:rPr>
              <w:t>а</w:t>
            </w:r>
            <w:r w:rsidRPr="00956AD7">
              <w:rPr>
                <w:rFonts w:eastAsia="Times New Roman"/>
              </w:rPr>
              <w:t>кже обеспечивать  развитие  сети  детских учреждений.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19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Защита от злоупотребления  и  небрежного  отношения.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Государство должно  защищать  ребенка  от  всех  видов насилия,  отсутствия  заботы  со  стороны родителей или  других  лиц, а также  помогать  ребенку,  подвергшемуся  жестокому  о</w:t>
            </w:r>
            <w:r>
              <w:rPr>
                <w:rFonts w:eastAsia="Times New Roman"/>
              </w:rPr>
              <w:t>бращению  со  стороны  взрослых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20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Защита  ребенка, лишенного  семьи.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Если  ребенок  лишается  своей семьи,  то  он вправе  рассчитывать на  особую  защиту  и  помощь  со  стороны  государства. Государство может  передать ребенка   на  воспитание тем  людям,  которые   уважают его  родные  язык,  религию  и  культуру.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21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Усыновление.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Государство  должно  следить  за  тем,  чтобы  при  усыновлении  ребенка  неукоснительно  соблюдались  его  наилучшие   интересы  и  обеспечивались гарантии  его  законных  прав. При  усыновлении  ребенка  как  внутри  страны, так  и  за рубежом  должны  применяться  одинаковые  правила,  гарантии и  нормы.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22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Дети – беженцы.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Государство  должно  обеспечивать  особу</w:t>
            </w:r>
            <w:r>
              <w:rPr>
                <w:rFonts w:eastAsia="Times New Roman"/>
              </w:rPr>
              <w:t>ю   защиту   детям-беженцам </w:t>
            </w:r>
            <w:r w:rsidRPr="00956AD7">
              <w:rPr>
                <w:rFonts w:eastAsia="Times New Roman"/>
              </w:rPr>
              <w:t>оказ</w:t>
            </w:r>
            <w:r>
              <w:rPr>
                <w:rFonts w:eastAsia="Times New Roman"/>
              </w:rPr>
              <w:t xml:space="preserve">ывать  им  помощь  в  получении </w:t>
            </w:r>
            <w:r w:rsidRPr="00956AD7">
              <w:rPr>
                <w:rFonts w:eastAsia="Times New Roman"/>
              </w:rPr>
              <w:t>информации,  гуманитарную  помощь  и  содействовать воссоединению с  семьей.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23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Дети-инвалиды.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Каждый  ребенок</w:t>
            </w:r>
            <w:r w:rsidRPr="00956AD7">
              <w:rPr>
                <w:rFonts w:eastAsia="Times New Roman"/>
              </w:rPr>
              <w:t>,  неполноценный  в  умственном   или  физическом  отношении  имеет  право  на  особую  заботу  и  достойную  защиту. Государство  должно  предоставить  такому  ребенку  возможность  учиться,  лечиться,  отдыхать,  быть  максимально  самостоятельным,  то  есть  жить  полноценной  жизнью.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lastRenderedPageBreak/>
              <w:t>Статья 24.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Здоровье  и  здравоохранение.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Каждый ребенок имеет право на охрану </w:t>
            </w:r>
            <w:r>
              <w:rPr>
                <w:rFonts w:eastAsia="Times New Roman"/>
              </w:rPr>
              <w:t xml:space="preserve">своего </w:t>
            </w:r>
            <w:r w:rsidRPr="00956AD7">
              <w:rPr>
                <w:rFonts w:eastAsia="Times New Roman"/>
              </w:rPr>
              <w:t>здоровья:  на  получение  медицинской  помощи,  чистой  питьевой  воды  и  полноценного питания. Государства  должны  обеспечивать  сокращение  детской  смертности  и  проводит  информационные кампании по  распространению  знаний  о  здоровье.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25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Периодическая  оценка  при   попечении.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Государство  должно  регулярно  проверять  условия  жизни  ребенка  находящегося  на  попечении.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 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Статья 26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Социальное  обеспечение.</w:t>
            </w:r>
          </w:p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</w:rPr>
            </w:pPr>
            <w:r w:rsidRPr="00956AD7">
              <w:rPr>
                <w:rFonts w:eastAsia="Times New Roman"/>
              </w:rPr>
              <w:t>Каждый</w:t>
            </w:r>
            <w:r>
              <w:rPr>
                <w:rFonts w:eastAsia="Times New Roman"/>
              </w:rPr>
              <w:t xml:space="preserve"> </w:t>
            </w:r>
            <w:r w:rsidRPr="00956AD7">
              <w:rPr>
                <w:rFonts w:eastAsia="Times New Roman"/>
              </w:rPr>
              <w:t xml:space="preserve">ребенок </w:t>
            </w:r>
            <w:r>
              <w:rPr>
                <w:rFonts w:eastAsia="Times New Roman"/>
              </w:rPr>
              <w:t xml:space="preserve"> </w:t>
            </w:r>
            <w:r w:rsidRPr="00956AD7">
              <w:rPr>
                <w:rFonts w:eastAsia="Times New Roman"/>
              </w:rPr>
              <w:t>имеет  право  пользоваться  социальными  благами,  в  том  числе  и  социальным  страхованием.</w:t>
            </w:r>
          </w:p>
        </w:tc>
      </w:tr>
      <w:tr w:rsidR="00956AD7" w:rsidRPr="00956AD7" w:rsidTr="00956AD7">
        <w:trPr>
          <w:tblCellSpacing w:w="7" w:type="dxa"/>
        </w:trPr>
        <w:tc>
          <w:tcPr>
            <w:tcW w:w="4987" w:type="pct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956AD7" w:rsidRPr="00956AD7" w:rsidRDefault="00956AD7" w:rsidP="00956AD7">
            <w:pPr>
              <w:spacing w:after="0" w:line="240" w:lineRule="auto"/>
              <w:rPr>
                <w:rFonts w:eastAsia="Times New Roman"/>
                <w:noProof/>
              </w:rPr>
            </w:pPr>
          </w:p>
        </w:tc>
      </w:tr>
    </w:tbl>
    <w:p w:rsidR="00C077E5" w:rsidRPr="00956AD7" w:rsidRDefault="00C077E5" w:rsidP="00956AD7">
      <w:pPr>
        <w:spacing w:after="0" w:line="240" w:lineRule="auto"/>
      </w:pPr>
    </w:p>
    <w:sectPr w:rsidR="00C077E5" w:rsidRPr="0095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AD7"/>
    <w:rsid w:val="00956AD7"/>
    <w:rsid w:val="00C077E5"/>
    <w:rsid w:val="00F7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6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6A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95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6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</cp:revision>
  <dcterms:created xsi:type="dcterms:W3CDTF">2013-11-25T06:40:00Z</dcterms:created>
  <dcterms:modified xsi:type="dcterms:W3CDTF">2013-11-25T06:52:00Z</dcterms:modified>
</cp:coreProperties>
</file>